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B8E2" w14:textId="77777777" w:rsidR="00687123" w:rsidRPr="00ED49A9" w:rsidRDefault="00BF0049" w:rsidP="0068712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CA54E6" wp14:editId="6827C701">
            <wp:simplePos x="0" y="0"/>
            <wp:positionH relativeFrom="column">
              <wp:posOffset>1866900</wp:posOffset>
            </wp:positionH>
            <wp:positionV relativeFrom="paragraph">
              <wp:posOffset>99060</wp:posOffset>
            </wp:positionV>
            <wp:extent cx="2277745" cy="1455420"/>
            <wp:effectExtent l="0" t="0" r="0" b="0"/>
            <wp:wrapNone/>
            <wp:docPr id="3" name="Obraz 3" descr="PK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KN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37B43" w14:textId="77777777" w:rsidR="00687123" w:rsidRPr="0055680B" w:rsidRDefault="00687123" w:rsidP="00687123">
      <w:pPr>
        <w:spacing w:before="480"/>
        <w:jc w:val="center"/>
        <w:rPr>
          <w:rFonts w:ascii="Arial" w:hAnsi="Arial" w:cs="Arial"/>
          <w:b/>
          <w:color w:val="0000FF"/>
          <w:lang w:val="pt-PT"/>
        </w:rPr>
      </w:pPr>
    </w:p>
    <w:p w14:paraId="1CCC85EB" w14:textId="77777777" w:rsidR="00476EA2" w:rsidRDefault="00476EA2" w:rsidP="00687123">
      <w:pPr>
        <w:spacing w:before="480"/>
        <w:jc w:val="center"/>
        <w:rPr>
          <w:sz w:val="36"/>
          <w:szCs w:val="36"/>
        </w:rPr>
      </w:pPr>
    </w:p>
    <w:p w14:paraId="6D3A5445" w14:textId="77777777" w:rsidR="00D815E3" w:rsidRPr="00BC6052" w:rsidRDefault="00D815E3" w:rsidP="00D815E3">
      <w:pPr>
        <w:pStyle w:val="Nagwek7"/>
        <w:spacing w:before="960" w:after="120"/>
        <w:rPr>
          <w:rFonts w:ascii="Century Gothic" w:hAnsi="Century Gothic"/>
          <w:sz w:val="40"/>
        </w:rPr>
      </w:pPr>
      <w:r w:rsidRPr="00BC6052">
        <w:rPr>
          <w:rFonts w:ascii="Century Gothic" w:hAnsi="Century Gothic"/>
          <w:sz w:val="40"/>
        </w:rPr>
        <w:t>Zintegrowany System Zarządzania</w:t>
      </w:r>
    </w:p>
    <w:p w14:paraId="71BFDB57" w14:textId="77777777" w:rsidR="00D815E3" w:rsidRPr="00BC6052" w:rsidRDefault="00D815E3" w:rsidP="00D815E3">
      <w:pPr>
        <w:pStyle w:val="Nagwek7"/>
        <w:rPr>
          <w:rFonts w:ascii="Century Gothic" w:hAnsi="Century Gothic"/>
          <w:sz w:val="32"/>
        </w:rPr>
      </w:pPr>
      <w:r w:rsidRPr="00BC6052">
        <w:rPr>
          <w:rFonts w:ascii="Century Gothic" w:hAnsi="Century Gothic"/>
          <w:sz w:val="32"/>
        </w:rPr>
        <w:t>Jakością i Bezpieczeństwem Informacji</w:t>
      </w:r>
    </w:p>
    <w:p w14:paraId="684E979B" w14:textId="74651B69" w:rsidR="00D815E3" w:rsidRPr="00F61090" w:rsidRDefault="00F623EA" w:rsidP="00D815E3">
      <w:pPr>
        <w:jc w:val="center"/>
        <w:rPr>
          <w:rFonts w:ascii="Century Gothic" w:hAnsi="Century Gothic"/>
          <w:sz w:val="32"/>
          <w:lang w:val="fr-FR"/>
        </w:rPr>
      </w:pPr>
      <w:r w:rsidRPr="00F61090">
        <w:rPr>
          <w:rFonts w:ascii="Century Gothic" w:hAnsi="Century Gothic"/>
          <w:sz w:val="32"/>
          <w:lang w:val="fr-FR"/>
        </w:rPr>
        <w:t>PN-EN ISO 9001:20</w:t>
      </w:r>
      <w:r w:rsidR="00443CB7" w:rsidRPr="00F61090">
        <w:rPr>
          <w:rFonts w:ascii="Century Gothic" w:hAnsi="Century Gothic"/>
          <w:sz w:val="32"/>
          <w:lang w:val="fr-FR"/>
        </w:rPr>
        <w:t>15-10</w:t>
      </w:r>
      <w:r w:rsidR="00434076" w:rsidRPr="00F61090">
        <w:rPr>
          <w:rFonts w:ascii="Century Gothic" w:hAnsi="Century Gothic"/>
          <w:sz w:val="32"/>
          <w:lang w:val="fr-FR"/>
        </w:rPr>
        <w:t>/</w:t>
      </w:r>
      <w:r w:rsidRPr="00F61090">
        <w:rPr>
          <w:rFonts w:ascii="Century Gothic" w:hAnsi="Century Gothic"/>
          <w:sz w:val="32"/>
          <w:lang w:val="fr-FR"/>
        </w:rPr>
        <w:t>PN-</w:t>
      </w:r>
      <w:r w:rsidR="00EA3163" w:rsidRPr="00F61090">
        <w:rPr>
          <w:rFonts w:ascii="Century Gothic" w:hAnsi="Century Gothic"/>
          <w:sz w:val="32"/>
          <w:lang w:val="fr-FR"/>
        </w:rPr>
        <w:t xml:space="preserve">EN </w:t>
      </w:r>
      <w:r w:rsidRPr="00F61090">
        <w:rPr>
          <w:rFonts w:ascii="Century Gothic" w:hAnsi="Century Gothic"/>
          <w:sz w:val="32"/>
          <w:lang w:val="fr-FR"/>
        </w:rPr>
        <w:t>ISO/IEC 27001:20</w:t>
      </w:r>
      <w:r w:rsidR="00CF49C2">
        <w:rPr>
          <w:rFonts w:ascii="Century Gothic" w:hAnsi="Century Gothic"/>
          <w:sz w:val="32"/>
          <w:lang w:val="fr-FR"/>
        </w:rPr>
        <w:t>23</w:t>
      </w:r>
      <w:r w:rsidRPr="00F61090">
        <w:rPr>
          <w:rFonts w:ascii="Century Gothic" w:hAnsi="Century Gothic"/>
          <w:sz w:val="32"/>
          <w:lang w:val="fr-FR"/>
        </w:rPr>
        <w:t>-</w:t>
      </w:r>
      <w:r w:rsidR="00EA3163" w:rsidRPr="00F61090">
        <w:rPr>
          <w:rFonts w:ascii="Century Gothic" w:hAnsi="Century Gothic"/>
          <w:sz w:val="32"/>
          <w:lang w:val="fr-FR"/>
        </w:rPr>
        <w:t>0</w:t>
      </w:r>
      <w:r w:rsidR="00CF49C2">
        <w:rPr>
          <w:rFonts w:ascii="Century Gothic" w:hAnsi="Century Gothic"/>
          <w:sz w:val="32"/>
          <w:lang w:val="fr-FR"/>
        </w:rPr>
        <w:t>8</w:t>
      </w:r>
    </w:p>
    <w:p w14:paraId="2A1B1104" w14:textId="77777777" w:rsidR="00687123" w:rsidRPr="003864F2" w:rsidRDefault="00687123" w:rsidP="00687123">
      <w:pPr>
        <w:spacing w:before="480"/>
        <w:jc w:val="center"/>
        <w:rPr>
          <w:rFonts w:ascii="Century Gothic" w:hAnsi="Century Gothic"/>
          <w:b/>
          <w:sz w:val="44"/>
        </w:rPr>
      </w:pPr>
      <w:r w:rsidRPr="003864F2">
        <w:rPr>
          <w:rFonts w:ascii="Century Gothic" w:hAnsi="Century Gothic"/>
          <w:b/>
          <w:sz w:val="44"/>
        </w:rPr>
        <w:t>PROCEDURA</w:t>
      </w:r>
    </w:p>
    <w:p w14:paraId="6B689C05" w14:textId="5C22857B" w:rsidR="00687123" w:rsidRPr="00D815E3" w:rsidRDefault="00687123" w:rsidP="00687123">
      <w:pPr>
        <w:jc w:val="center"/>
        <w:rPr>
          <w:rFonts w:ascii="Century Gothic" w:hAnsi="Century Gothic"/>
          <w:b/>
          <w:sz w:val="96"/>
          <w:szCs w:val="96"/>
        </w:rPr>
      </w:pPr>
      <w:r w:rsidRPr="00D815E3">
        <w:rPr>
          <w:rFonts w:ascii="Century Gothic" w:hAnsi="Century Gothic"/>
          <w:b/>
          <w:sz w:val="96"/>
          <w:szCs w:val="96"/>
        </w:rPr>
        <w:t>R2</w:t>
      </w:r>
      <w:r w:rsidR="00D815E3">
        <w:rPr>
          <w:rFonts w:ascii="Century Gothic" w:hAnsi="Century Gothic"/>
          <w:b/>
          <w:sz w:val="96"/>
          <w:szCs w:val="96"/>
        </w:rPr>
        <w:t>-</w:t>
      </w:r>
      <w:r w:rsidRPr="00D815E3">
        <w:rPr>
          <w:rFonts w:ascii="Century Gothic" w:hAnsi="Century Gothic"/>
          <w:b/>
          <w:sz w:val="96"/>
          <w:szCs w:val="96"/>
        </w:rPr>
        <w:t>P</w:t>
      </w:r>
      <w:r w:rsidR="00F03EC1">
        <w:rPr>
          <w:rFonts w:ascii="Century Gothic" w:hAnsi="Century Gothic"/>
          <w:b/>
          <w:sz w:val="96"/>
          <w:szCs w:val="96"/>
        </w:rPr>
        <w:t>3</w:t>
      </w:r>
      <w:r w:rsidR="00B51FB9">
        <w:rPr>
          <w:rFonts w:ascii="Century Gothic" w:hAnsi="Century Gothic"/>
          <w:b/>
          <w:sz w:val="96"/>
          <w:szCs w:val="96"/>
        </w:rPr>
        <w:t>T</w:t>
      </w:r>
    </w:p>
    <w:p w14:paraId="2736564B" w14:textId="77777777" w:rsidR="00A91389" w:rsidRPr="005228F2" w:rsidRDefault="00BA33A5" w:rsidP="00A91389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Propozycja</w:t>
      </w:r>
      <w:r w:rsidR="00A91389" w:rsidRPr="00CB1FF7">
        <w:rPr>
          <w:rFonts w:ascii="Century Gothic" w:hAnsi="Century Gothic"/>
          <w:b/>
          <w:sz w:val="44"/>
          <w:szCs w:val="44"/>
        </w:rPr>
        <w:t xml:space="preserve"> </w:t>
      </w:r>
      <w:r w:rsidR="00A91389">
        <w:rPr>
          <w:rFonts w:ascii="Century Gothic" w:hAnsi="Century Gothic"/>
          <w:b/>
          <w:sz w:val="44"/>
          <w:szCs w:val="44"/>
        </w:rPr>
        <w:t>nowego tematu</w:t>
      </w:r>
      <w:r>
        <w:rPr>
          <w:rFonts w:ascii="Century Gothic" w:hAnsi="Century Gothic"/>
          <w:b/>
          <w:sz w:val="44"/>
          <w:szCs w:val="44"/>
        </w:rPr>
        <w:t xml:space="preserve"> i</w:t>
      </w:r>
      <w:r w:rsidR="00DC6A44">
        <w:rPr>
          <w:rFonts w:ascii="Century Gothic" w:hAnsi="Century Gothic"/>
          <w:b/>
          <w:sz w:val="44"/>
          <w:szCs w:val="44"/>
        </w:rPr>
        <w:t> </w:t>
      </w:r>
      <w:r w:rsidR="00A91389">
        <w:rPr>
          <w:rFonts w:ascii="Century Gothic" w:hAnsi="Century Gothic"/>
          <w:b/>
          <w:sz w:val="44"/>
          <w:szCs w:val="44"/>
        </w:rPr>
        <w:t>p</w:t>
      </w:r>
      <w:r w:rsidR="00A91389" w:rsidRPr="00CB1FF7">
        <w:rPr>
          <w:rFonts w:ascii="Century Gothic" w:hAnsi="Century Gothic"/>
          <w:b/>
          <w:sz w:val="44"/>
          <w:szCs w:val="44"/>
        </w:rPr>
        <w:t>rogram</w:t>
      </w:r>
      <w:r w:rsidR="00A91389">
        <w:rPr>
          <w:rFonts w:ascii="Century Gothic" w:hAnsi="Century Gothic"/>
          <w:b/>
          <w:sz w:val="44"/>
          <w:szCs w:val="44"/>
        </w:rPr>
        <w:t>owanie</w:t>
      </w:r>
      <w:r w:rsidR="00A91389" w:rsidRPr="00CB1FF7">
        <w:rPr>
          <w:rFonts w:ascii="Century Gothic" w:hAnsi="Century Gothic"/>
          <w:b/>
          <w:sz w:val="44"/>
          <w:szCs w:val="44"/>
        </w:rPr>
        <w:t xml:space="preserve"> prac</w:t>
      </w:r>
      <w:r w:rsidR="00A91389">
        <w:rPr>
          <w:rFonts w:ascii="Century Gothic" w:hAnsi="Century Gothic"/>
          <w:b/>
          <w:sz w:val="44"/>
          <w:szCs w:val="44"/>
        </w:rPr>
        <w:t xml:space="preserve"> normalizacyjnych</w:t>
      </w:r>
    </w:p>
    <w:p w14:paraId="6A993311" w14:textId="77777777" w:rsidR="003A3432" w:rsidRPr="00D815E3" w:rsidRDefault="003A3432" w:rsidP="00A72625">
      <w:pPr>
        <w:spacing w:after="360"/>
        <w:jc w:val="center"/>
        <w:rPr>
          <w:rFonts w:ascii="Century Gothic" w:hAnsi="Century Gothic"/>
          <w:b/>
          <w:sz w:val="52"/>
          <w:szCs w:val="52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687123" w:rsidRPr="00E4332B" w14:paraId="0570D8FA" w14:textId="77777777" w:rsidTr="007F6374">
        <w:trPr>
          <w:cantSplit/>
          <w:trHeight w:val="754"/>
        </w:trPr>
        <w:tc>
          <w:tcPr>
            <w:tcW w:w="3240" w:type="dxa"/>
            <w:vAlign w:val="center"/>
          </w:tcPr>
          <w:p w14:paraId="1248F962" w14:textId="1C74C762" w:rsidR="00687123" w:rsidRPr="00E4332B" w:rsidRDefault="003A3432" w:rsidP="00B3539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332B">
              <w:rPr>
                <w:rFonts w:ascii="Century Gothic" w:hAnsi="Century Gothic"/>
                <w:b/>
                <w:sz w:val="28"/>
                <w:szCs w:val="28"/>
              </w:rPr>
              <w:t xml:space="preserve">Wersja </w:t>
            </w:r>
            <w:r w:rsidR="004625DC">
              <w:rPr>
                <w:rFonts w:ascii="Century Gothic" w:hAnsi="Century Gothic"/>
                <w:b/>
                <w:sz w:val="28"/>
                <w:szCs w:val="28"/>
              </w:rPr>
              <w:t>1.</w:t>
            </w:r>
            <w:r w:rsidR="00CF49C2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vMerge w:val="restart"/>
            <w:tcBorders>
              <w:top w:val="nil"/>
              <w:right w:val="nil"/>
            </w:tcBorders>
            <w:vAlign w:val="center"/>
          </w:tcPr>
          <w:p w14:paraId="1493CECA" w14:textId="77777777" w:rsidR="00687123" w:rsidRPr="00E4332B" w:rsidRDefault="00687123" w:rsidP="003A34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7123" w:rsidRPr="00E4332B" w14:paraId="1F8F7146" w14:textId="77777777" w:rsidTr="003A3432">
        <w:trPr>
          <w:cantSplit/>
          <w:trHeight w:val="265"/>
        </w:trPr>
        <w:tc>
          <w:tcPr>
            <w:tcW w:w="3240" w:type="dxa"/>
            <w:vAlign w:val="center"/>
          </w:tcPr>
          <w:p w14:paraId="5540AE22" w14:textId="6A12F474" w:rsidR="00687123" w:rsidRPr="00E4332B" w:rsidRDefault="00687123" w:rsidP="00B353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332B">
              <w:rPr>
                <w:rFonts w:ascii="Century Gothic" w:hAnsi="Century Gothic"/>
                <w:sz w:val="18"/>
                <w:szCs w:val="18"/>
              </w:rPr>
              <w:t xml:space="preserve">Obowiązuje od: </w:t>
            </w:r>
            <w:r w:rsidR="00A555DC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202</w:t>
            </w:r>
            <w:r w:rsidR="00CF49C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4-11-19</w:t>
            </w:r>
          </w:p>
        </w:tc>
        <w:tc>
          <w:tcPr>
            <w:tcW w:w="6480" w:type="dxa"/>
            <w:vMerge/>
            <w:tcBorders>
              <w:bottom w:val="nil"/>
              <w:right w:val="nil"/>
            </w:tcBorders>
          </w:tcPr>
          <w:p w14:paraId="2D653AD9" w14:textId="77777777" w:rsidR="00687123" w:rsidRPr="00E4332B" w:rsidRDefault="00687123" w:rsidP="007211DC"/>
        </w:tc>
      </w:tr>
    </w:tbl>
    <w:p w14:paraId="5CF9471F" w14:textId="3DECA404" w:rsidR="00687123" w:rsidRDefault="00687123" w:rsidP="006D1EA1">
      <w:pPr>
        <w:spacing w:before="480" w:after="240"/>
        <w:ind w:left="284"/>
        <w:rPr>
          <w:rFonts w:ascii="Century Gothic" w:hAnsi="Century Gothic"/>
          <w:b/>
          <w:sz w:val="24"/>
          <w:szCs w:val="24"/>
        </w:rPr>
      </w:pPr>
      <w:r w:rsidRPr="006D1EA1">
        <w:rPr>
          <w:rFonts w:ascii="Century Gothic" w:hAnsi="Century Gothic"/>
          <w:sz w:val="24"/>
          <w:szCs w:val="24"/>
        </w:rPr>
        <w:t>Opracował</w:t>
      </w:r>
      <w:r w:rsidR="00A72625">
        <w:rPr>
          <w:rFonts w:ascii="Century Gothic" w:hAnsi="Century Gothic"/>
          <w:sz w:val="24"/>
          <w:szCs w:val="24"/>
        </w:rPr>
        <w:t>(a)</w:t>
      </w:r>
      <w:r w:rsidRPr="006D1EA1">
        <w:rPr>
          <w:rFonts w:ascii="Century Gothic" w:hAnsi="Century Gothic"/>
          <w:sz w:val="24"/>
          <w:szCs w:val="24"/>
        </w:rPr>
        <w:t xml:space="preserve">: </w:t>
      </w:r>
      <w:r w:rsidR="001304F3">
        <w:rPr>
          <w:rFonts w:ascii="Century Gothic" w:hAnsi="Century Gothic"/>
          <w:b/>
          <w:sz w:val="24"/>
          <w:szCs w:val="24"/>
        </w:rPr>
        <w:t xml:space="preserve">Tomasz Mazur, </w:t>
      </w:r>
      <w:r w:rsidR="00912421" w:rsidRPr="00912421">
        <w:rPr>
          <w:rFonts w:ascii="Century Gothic" w:hAnsi="Century Gothic"/>
          <w:b/>
          <w:sz w:val="24"/>
          <w:szCs w:val="24"/>
        </w:rPr>
        <w:t>Magdalena Zakrzewska, Anna Zielonka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19"/>
      </w:tblGrid>
      <w:tr w:rsidR="00A72625" w:rsidRPr="00007B18" w14:paraId="5B4B3A12" w14:textId="77777777" w:rsidTr="005F73FD">
        <w:trPr>
          <w:trHeight w:val="315"/>
        </w:trPr>
        <w:tc>
          <w:tcPr>
            <w:tcW w:w="6804" w:type="dxa"/>
            <w:gridSpan w:val="2"/>
            <w:vAlign w:val="center"/>
          </w:tcPr>
          <w:p w14:paraId="622A4F0B" w14:textId="77777777" w:rsidR="00A72625" w:rsidRPr="00007B18" w:rsidRDefault="00A72625" w:rsidP="005F73FD">
            <w:pPr>
              <w:jc w:val="center"/>
              <w:rPr>
                <w:rFonts w:ascii="Century Gothic" w:hAnsi="Century Gothic"/>
              </w:rPr>
            </w:pPr>
            <w:r w:rsidRPr="00007B18">
              <w:rPr>
                <w:rFonts w:ascii="Century Gothic" w:hAnsi="Century Gothic"/>
              </w:rPr>
              <w:t>Sprawdził</w:t>
            </w:r>
          </w:p>
        </w:tc>
        <w:tc>
          <w:tcPr>
            <w:tcW w:w="3119" w:type="dxa"/>
            <w:vAlign w:val="center"/>
          </w:tcPr>
          <w:p w14:paraId="0C275096" w14:textId="77777777" w:rsidR="00A72625" w:rsidRPr="00007B18" w:rsidRDefault="00A72625" w:rsidP="005F73FD">
            <w:pPr>
              <w:jc w:val="center"/>
              <w:rPr>
                <w:rFonts w:ascii="Century Gothic" w:hAnsi="Century Gothic"/>
              </w:rPr>
            </w:pPr>
            <w:r w:rsidRPr="00007B18">
              <w:rPr>
                <w:rFonts w:ascii="Century Gothic" w:hAnsi="Century Gothic"/>
              </w:rPr>
              <w:t>Zatwierdził</w:t>
            </w:r>
          </w:p>
        </w:tc>
      </w:tr>
      <w:tr w:rsidR="00A72625" w:rsidRPr="00007B18" w14:paraId="1107CEDA" w14:textId="77777777" w:rsidTr="005F73FD">
        <w:trPr>
          <w:cantSplit/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FFFAB7D" w14:textId="77777777" w:rsidR="00A72625" w:rsidRPr="00007B18" w:rsidRDefault="00A72625" w:rsidP="005F73FD">
            <w:pPr>
              <w:ind w:left="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Właściciel dokumentu</w:t>
            </w:r>
          </w:p>
        </w:tc>
        <w:tc>
          <w:tcPr>
            <w:tcW w:w="3260" w:type="dxa"/>
            <w:vAlign w:val="center"/>
          </w:tcPr>
          <w:p w14:paraId="3E62CA47" w14:textId="77777777" w:rsidR="00A72625" w:rsidRPr="00007B18" w:rsidRDefault="00A72625" w:rsidP="00CA445F">
            <w:pPr>
              <w:jc w:val="center"/>
              <w:rPr>
                <w:rFonts w:ascii="Century Gothic" w:hAnsi="Century Gothic"/>
              </w:rPr>
            </w:pPr>
            <w:r w:rsidRPr="00FD25A0">
              <w:rPr>
                <w:rFonts w:ascii="Century Gothic" w:hAnsi="Century Gothic"/>
                <w:sz w:val="18"/>
              </w:rPr>
              <w:t xml:space="preserve">Pełnomocnik Prezesa </w:t>
            </w:r>
            <w:r>
              <w:rPr>
                <w:rFonts w:ascii="Century Gothic" w:hAnsi="Century Gothic"/>
                <w:sz w:val="18"/>
              </w:rPr>
              <w:br/>
            </w:r>
            <w:r w:rsidRPr="00FD25A0">
              <w:rPr>
                <w:rFonts w:ascii="Century Gothic" w:hAnsi="Century Gothic"/>
                <w:sz w:val="18"/>
              </w:rPr>
              <w:t xml:space="preserve">ds. </w:t>
            </w:r>
            <w:r w:rsidR="00CA445F">
              <w:rPr>
                <w:rFonts w:ascii="Century Gothic" w:hAnsi="Century Gothic"/>
                <w:sz w:val="18"/>
              </w:rPr>
              <w:t xml:space="preserve">Zintegrowanego </w:t>
            </w:r>
            <w:r w:rsidRPr="00FD25A0">
              <w:rPr>
                <w:rFonts w:ascii="Century Gothic" w:hAnsi="Century Gothic"/>
                <w:sz w:val="18"/>
              </w:rPr>
              <w:t xml:space="preserve">Systemu Zarządzania </w:t>
            </w:r>
          </w:p>
        </w:tc>
        <w:tc>
          <w:tcPr>
            <w:tcW w:w="3119" w:type="dxa"/>
            <w:vAlign w:val="center"/>
          </w:tcPr>
          <w:p w14:paraId="6EF6E6F9" w14:textId="77777777" w:rsidR="00A72625" w:rsidRPr="00007B18" w:rsidRDefault="00AC48E2" w:rsidP="003F21C1">
            <w:pPr>
              <w:jc w:val="center"/>
              <w:rPr>
                <w:rFonts w:ascii="Century Gothic" w:hAnsi="Century Gothic"/>
              </w:rPr>
            </w:pPr>
            <w:r w:rsidRPr="00EC3A95">
              <w:rPr>
                <w:rFonts w:ascii="Century Gothic" w:hAnsi="Century Gothic"/>
                <w:sz w:val="18"/>
                <w:szCs w:val="18"/>
              </w:rPr>
              <w:t>Zastępca Prezesa ds. Normalizacji</w:t>
            </w:r>
          </w:p>
        </w:tc>
      </w:tr>
      <w:tr w:rsidR="00A72625" w:rsidRPr="00007B18" w14:paraId="3D6B528E" w14:textId="77777777" w:rsidTr="005F73FD">
        <w:trPr>
          <w:cantSplit/>
          <w:trHeight w:val="1283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397465A" w14:textId="498D86AE" w:rsidR="00A72625" w:rsidRPr="00E4332B" w:rsidRDefault="00A72625" w:rsidP="00A555DC">
            <w:pPr>
              <w:jc w:val="center"/>
              <w:rPr>
                <w:rFonts w:ascii="Century Gothic" w:hAnsi="Century Gothic"/>
                <w:i/>
              </w:rPr>
            </w:pPr>
            <w:r w:rsidRPr="00E4332B">
              <w:rPr>
                <w:rFonts w:ascii="Century Gothic" w:hAnsi="Century Gothic"/>
                <w:i/>
              </w:rPr>
              <w:t>/-/</w:t>
            </w:r>
            <w:r w:rsidR="001304F3">
              <w:rPr>
                <w:rFonts w:ascii="Century Gothic" w:hAnsi="Century Gothic"/>
                <w:i/>
              </w:rPr>
              <w:t xml:space="preserve"> </w:t>
            </w:r>
            <w:r w:rsidR="00A555DC">
              <w:rPr>
                <w:rFonts w:ascii="Century Gothic" w:hAnsi="Century Gothic"/>
                <w:i/>
              </w:rPr>
              <w:t>Marta Krejpowicz</w:t>
            </w:r>
            <w:r w:rsidRPr="00E4332B">
              <w:rPr>
                <w:rFonts w:ascii="Century Gothic" w:hAnsi="Century Gothic"/>
                <w:i/>
                <w:vertAlign w:val="superscript"/>
              </w:rPr>
              <w:footnoteReference w:id="2"/>
            </w:r>
          </w:p>
        </w:tc>
        <w:tc>
          <w:tcPr>
            <w:tcW w:w="3260" w:type="dxa"/>
            <w:vAlign w:val="center"/>
          </w:tcPr>
          <w:p w14:paraId="0D72DDA4" w14:textId="2C4148BC" w:rsidR="00D326EB" w:rsidRPr="00E4332B" w:rsidRDefault="00A72625" w:rsidP="00636035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 w:rsidRPr="00E4332B">
              <w:rPr>
                <w:rFonts w:ascii="Century Gothic" w:hAnsi="Century Gothic"/>
                <w:i/>
              </w:rPr>
              <w:t xml:space="preserve">/-/ </w:t>
            </w:r>
            <w:r w:rsidR="006F715A" w:rsidRPr="00E4332B">
              <w:rPr>
                <w:rFonts w:ascii="Century Gothic" w:hAnsi="Century Gothic"/>
                <w:i/>
              </w:rPr>
              <w:t>Joanna Skwarek</w:t>
            </w:r>
            <w:r w:rsidRPr="00E4332B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  <w:tc>
          <w:tcPr>
            <w:tcW w:w="3119" w:type="dxa"/>
            <w:vAlign w:val="center"/>
          </w:tcPr>
          <w:p w14:paraId="0AAD8245" w14:textId="77777777" w:rsidR="00A72625" w:rsidRPr="007F7923" w:rsidRDefault="00A72625" w:rsidP="00AC48E2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 w:rsidRPr="00E4332B">
              <w:rPr>
                <w:rFonts w:ascii="Century Gothic" w:hAnsi="Century Gothic"/>
                <w:i/>
              </w:rPr>
              <w:t xml:space="preserve">/-/ </w:t>
            </w:r>
            <w:r w:rsidR="00AC48E2">
              <w:rPr>
                <w:rFonts w:ascii="Century Gothic" w:hAnsi="Century Gothic"/>
                <w:i/>
              </w:rPr>
              <w:t>Teresa Sosnowska</w:t>
            </w:r>
            <w:r w:rsidRPr="00E4332B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</w:tr>
    </w:tbl>
    <w:p w14:paraId="594AE1FC" w14:textId="77777777" w:rsidR="00D36E43" w:rsidRDefault="00D36E43">
      <w:pPr>
        <w:pStyle w:val="Stopka"/>
        <w:tabs>
          <w:tab w:val="clear" w:pos="4536"/>
          <w:tab w:val="clear" w:pos="9072"/>
        </w:tabs>
      </w:pPr>
    </w:p>
    <w:p w14:paraId="28CC5691" w14:textId="77777777" w:rsidR="006D1EA1" w:rsidRDefault="006D1EA1">
      <w:pPr>
        <w:pStyle w:val="Stopka"/>
        <w:tabs>
          <w:tab w:val="clear" w:pos="4536"/>
          <w:tab w:val="clear" w:pos="9072"/>
        </w:tabs>
        <w:sectPr w:rsidR="006D1E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1134" w:bottom="1134" w:left="1134" w:header="708" w:footer="597" w:gutter="0"/>
          <w:pgNumType w:start="2"/>
          <w:cols w:space="708"/>
        </w:sectPr>
      </w:pPr>
    </w:p>
    <w:p w14:paraId="4221C03C" w14:textId="77777777" w:rsidR="00D36E43" w:rsidRPr="00FA7B1D" w:rsidRDefault="00D36E43" w:rsidP="00FA7B1D">
      <w:pPr>
        <w:spacing w:before="600" w:after="240"/>
        <w:rPr>
          <w:rFonts w:ascii="Century Gothic" w:hAnsi="Century Gothic"/>
          <w:sz w:val="28"/>
          <w:szCs w:val="28"/>
        </w:rPr>
      </w:pPr>
      <w:r w:rsidRPr="00FA7B1D">
        <w:rPr>
          <w:rFonts w:ascii="Century Gothic" w:hAnsi="Century Gothic"/>
          <w:sz w:val="28"/>
          <w:szCs w:val="28"/>
        </w:rPr>
        <w:lastRenderedPageBreak/>
        <w:t>SPIS TREŚCI</w:t>
      </w:r>
    </w:p>
    <w:p w14:paraId="2DA4F4D1" w14:textId="7EF04399" w:rsidR="007966F5" w:rsidRDefault="001C1B30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AB4000">
        <w:rPr>
          <w:rFonts w:ascii="Century Gothic" w:hAnsi="Century Gothic"/>
          <w:b w:val="0"/>
          <w:sz w:val="24"/>
          <w:szCs w:val="24"/>
        </w:rPr>
        <w:fldChar w:fldCharType="begin"/>
      </w:r>
      <w:r w:rsidR="00FA7B1D" w:rsidRPr="00AB4000">
        <w:rPr>
          <w:rFonts w:ascii="Century Gothic" w:hAnsi="Century Gothic"/>
          <w:b w:val="0"/>
          <w:sz w:val="24"/>
          <w:szCs w:val="24"/>
        </w:rPr>
        <w:instrText xml:space="preserve"> TOC \t "Nagłówek 2;1;Nagłówek 3;2" </w:instrText>
      </w:r>
      <w:r w:rsidRPr="00AB4000">
        <w:rPr>
          <w:rFonts w:ascii="Century Gothic" w:hAnsi="Century Gothic"/>
          <w:b w:val="0"/>
          <w:sz w:val="24"/>
          <w:szCs w:val="24"/>
        </w:rPr>
        <w:fldChar w:fldCharType="separate"/>
      </w:r>
      <w:r w:rsidR="007966F5" w:rsidRPr="001A62D1">
        <w:rPr>
          <w:rFonts w:ascii="Century Gothic" w:hAnsi="Century Gothic"/>
          <w:noProof/>
        </w:rPr>
        <w:t>1.</w:t>
      </w:r>
      <w:r w:rsidR="007966F5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7966F5" w:rsidRPr="001A62D1">
        <w:rPr>
          <w:rFonts w:ascii="Century Gothic" w:hAnsi="Century Gothic"/>
          <w:noProof/>
        </w:rPr>
        <w:t>Cel procedury</w:t>
      </w:r>
      <w:r w:rsidR="007966F5">
        <w:rPr>
          <w:noProof/>
        </w:rPr>
        <w:tab/>
      </w:r>
      <w:r w:rsidR="007966F5">
        <w:rPr>
          <w:noProof/>
        </w:rPr>
        <w:fldChar w:fldCharType="begin"/>
      </w:r>
      <w:r w:rsidR="007966F5">
        <w:rPr>
          <w:noProof/>
        </w:rPr>
        <w:instrText xml:space="preserve"> PAGEREF _Toc123119095 \h </w:instrText>
      </w:r>
      <w:r w:rsidR="007966F5">
        <w:rPr>
          <w:noProof/>
        </w:rPr>
      </w:r>
      <w:r w:rsidR="007966F5">
        <w:rPr>
          <w:noProof/>
        </w:rPr>
        <w:fldChar w:fldCharType="separate"/>
      </w:r>
      <w:r w:rsidR="009635DB">
        <w:rPr>
          <w:noProof/>
        </w:rPr>
        <w:t>3</w:t>
      </w:r>
      <w:r w:rsidR="007966F5">
        <w:rPr>
          <w:noProof/>
        </w:rPr>
        <w:fldChar w:fldCharType="end"/>
      </w:r>
    </w:p>
    <w:p w14:paraId="2C50B6AA" w14:textId="52CFC3CE" w:rsidR="007966F5" w:rsidRDefault="007966F5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62D1">
        <w:rPr>
          <w:rFonts w:ascii="Century Gothic" w:hAnsi="Century Gothic"/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1A62D1">
        <w:rPr>
          <w:rFonts w:ascii="Century Gothic" w:hAnsi="Century Gothic"/>
          <w:noProof/>
        </w:rPr>
        <w:t>Definicje i skróty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_Toc123119096 \h </w:instrText>
      </w:r>
      <w:r>
        <w:rPr>
          <w:noProof/>
        </w:rPr>
      </w:r>
      <w:r>
        <w:rPr>
          <w:noProof/>
        </w:rPr>
        <w:fldChar w:fldCharType="separate"/>
      </w:r>
      <w:r w:rsidR="009635DB">
        <w:rPr>
          <w:noProof/>
        </w:rPr>
        <w:t>3</w:t>
      </w:r>
      <w:r>
        <w:rPr>
          <w:noProof/>
        </w:rPr>
        <w:fldChar w:fldCharType="end"/>
      </w:r>
    </w:p>
    <w:p w14:paraId="2F7C6F33" w14:textId="5C27D4C0" w:rsidR="007966F5" w:rsidRDefault="007966F5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62D1">
        <w:rPr>
          <w:rFonts w:ascii="Century Gothic" w:hAnsi="Century Gothic"/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1A62D1">
        <w:rPr>
          <w:rFonts w:ascii="Century Gothic" w:hAnsi="Century Gothic"/>
          <w:noProof/>
        </w:rPr>
        <w:t>Zakres obowiązywania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_Toc123119097 \h </w:instrText>
      </w:r>
      <w:r>
        <w:rPr>
          <w:noProof/>
        </w:rPr>
      </w:r>
      <w:r>
        <w:rPr>
          <w:noProof/>
        </w:rPr>
        <w:fldChar w:fldCharType="separate"/>
      </w:r>
      <w:r w:rsidR="009635DB">
        <w:rPr>
          <w:noProof/>
        </w:rPr>
        <w:t>3</w:t>
      </w:r>
      <w:r>
        <w:rPr>
          <w:noProof/>
        </w:rPr>
        <w:fldChar w:fldCharType="end"/>
      </w:r>
    </w:p>
    <w:p w14:paraId="53C2D064" w14:textId="19855CEA" w:rsidR="007966F5" w:rsidRDefault="007966F5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62D1">
        <w:rPr>
          <w:rFonts w:ascii="Century Gothic" w:hAnsi="Century Gothic"/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1A62D1">
        <w:rPr>
          <w:rFonts w:ascii="Century Gothic" w:hAnsi="Century Gothic"/>
          <w:noProof/>
        </w:rPr>
        <w:t>Odpowiedzialność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_Toc123119098 \h </w:instrText>
      </w:r>
      <w:r>
        <w:rPr>
          <w:noProof/>
        </w:rPr>
      </w:r>
      <w:r>
        <w:rPr>
          <w:noProof/>
        </w:rPr>
        <w:fldChar w:fldCharType="separate"/>
      </w:r>
      <w:r w:rsidR="009635DB">
        <w:rPr>
          <w:noProof/>
        </w:rPr>
        <w:t>3</w:t>
      </w:r>
      <w:r>
        <w:rPr>
          <w:noProof/>
        </w:rPr>
        <w:fldChar w:fldCharType="end"/>
      </w:r>
    </w:p>
    <w:p w14:paraId="73C17680" w14:textId="34CB5B60" w:rsidR="007966F5" w:rsidRDefault="007966F5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62D1">
        <w:rPr>
          <w:rFonts w:ascii="Century Gothic" w:hAnsi="Century Gothic"/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1A62D1">
        <w:rPr>
          <w:rFonts w:ascii="Century Gothic" w:hAnsi="Century Gothic"/>
          <w:noProof/>
        </w:rPr>
        <w:t>Opis postępowania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_Toc123119099 \h </w:instrText>
      </w:r>
      <w:r>
        <w:rPr>
          <w:noProof/>
        </w:rPr>
      </w:r>
      <w:r>
        <w:rPr>
          <w:noProof/>
        </w:rPr>
        <w:fldChar w:fldCharType="separate"/>
      </w:r>
      <w:r w:rsidR="009635DB">
        <w:rPr>
          <w:noProof/>
        </w:rPr>
        <w:t>6</w:t>
      </w:r>
      <w:r>
        <w:rPr>
          <w:noProof/>
        </w:rPr>
        <w:fldChar w:fldCharType="end"/>
      </w:r>
    </w:p>
    <w:p w14:paraId="5FEBF519" w14:textId="78F9C6B8" w:rsidR="007966F5" w:rsidRDefault="007966F5">
      <w:pPr>
        <w:pStyle w:val="Spistreci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A62D1">
        <w:rPr>
          <w:rFonts w:ascii="Century Gothic" w:hAnsi="Century Gothic"/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1A62D1">
        <w:rPr>
          <w:rFonts w:ascii="Century Gothic" w:hAnsi="Century Gothic"/>
          <w:noProof/>
        </w:rPr>
        <w:t>Zapisy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_Toc123119100 \h </w:instrText>
      </w:r>
      <w:r>
        <w:rPr>
          <w:noProof/>
        </w:rPr>
      </w:r>
      <w:r>
        <w:rPr>
          <w:noProof/>
        </w:rPr>
        <w:fldChar w:fldCharType="separate"/>
      </w:r>
      <w:r w:rsidR="009635DB">
        <w:rPr>
          <w:noProof/>
        </w:rPr>
        <w:t>12</w:t>
      </w:r>
      <w:r>
        <w:rPr>
          <w:noProof/>
        </w:rPr>
        <w:fldChar w:fldCharType="end"/>
      </w:r>
    </w:p>
    <w:p w14:paraId="11BC5D00" w14:textId="538EF049" w:rsidR="00D36E43" w:rsidRPr="0097563E" w:rsidRDefault="001C1B30" w:rsidP="007D73ED">
      <w:pPr>
        <w:pStyle w:val="Spistreci2"/>
        <w:ind w:left="0"/>
      </w:pPr>
      <w:r w:rsidRPr="00AB4000">
        <w:rPr>
          <w:rFonts w:ascii="Century Gothic" w:hAnsi="Century Gothic"/>
          <w:b/>
          <w:sz w:val="24"/>
          <w:szCs w:val="24"/>
        </w:rPr>
        <w:fldChar w:fldCharType="end"/>
      </w:r>
    </w:p>
    <w:p w14:paraId="024882C6" w14:textId="77777777" w:rsidR="00AA047B" w:rsidRDefault="00AA047B">
      <w:pPr>
        <w:rPr>
          <w:sz w:val="24"/>
        </w:rPr>
      </w:pPr>
    </w:p>
    <w:p w14:paraId="32CD9B21" w14:textId="77777777" w:rsidR="00AA047B" w:rsidRPr="00AA047B" w:rsidRDefault="00AA047B" w:rsidP="00AA047B">
      <w:pPr>
        <w:rPr>
          <w:sz w:val="24"/>
        </w:rPr>
      </w:pPr>
    </w:p>
    <w:p w14:paraId="14C5197C" w14:textId="77777777" w:rsidR="00AA047B" w:rsidRPr="00AA047B" w:rsidRDefault="00AA047B" w:rsidP="00AA047B">
      <w:pPr>
        <w:rPr>
          <w:sz w:val="24"/>
        </w:rPr>
      </w:pPr>
    </w:p>
    <w:p w14:paraId="686F6204" w14:textId="77777777" w:rsidR="00AA047B" w:rsidRPr="00AA047B" w:rsidRDefault="00AA047B" w:rsidP="00AA047B">
      <w:pPr>
        <w:tabs>
          <w:tab w:val="left" w:pos="3015"/>
        </w:tabs>
        <w:rPr>
          <w:sz w:val="24"/>
        </w:rPr>
      </w:pPr>
    </w:p>
    <w:p w14:paraId="14102798" w14:textId="77777777" w:rsidR="00AA047B" w:rsidRDefault="00AA047B" w:rsidP="00AA047B">
      <w:pPr>
        <w:rPr>
          <w:sz w:val="24"/>
        </w:rPr>
      </w:pPr>
    </w:p>
    <w:p w14:paraId="4ACBBA86" w14:textId="77777777" w:rsidR="00D36E43" w:rsidRPr="00AA047B" w:rsidRDefault="00D36E43" w:rsidP="00AA047B">
      <w:pPr>
        <w:rPr>
          <w:sz w:val="24"/>
        </w:rPr>
        <w:sectPr w:rsidR="00D36E43" w:rsidRPr="00AA047B">
          <w:headerReference w:type="default" r:id="rId15"/>
          <w:footerReference w:type="default" r:id="rId16"/>
          <w:pgSz w:w="11905" w:h="16837"/>
          <w:pgMar w:top="1134" w:right="1134" w:bottom="1134" w:left="1134" w:header="708" w:footer="449" w:gutter="0"/>
          <w:pgNumType w:start="2"/>
          <w:cols w:space="708"/>
        </w:sectPr>
      </w:pPr>
    </w:p>
    <w:p w14:paraId="04BF8B63" w14:textId="77777777" w:rsidR="00D36E43" w:rsidRPr="001D7B8E" w:rsidRDefault="00D36E43" w:rsidP="00E937CB">
      <w:pPr>
        <w:pStyle w:val="Nagwek2"/>
        <w:numPr>
          <w:ilvl w:val="0"/>
          <w:numId w:val="1"/>
        </w:numPr>
        <w:spacing w:after="120"/>
        <w:ind w:left="0" w:firstLine="0"/>
        <w:jc w:val="both"/>
        <w:rPr>
          <w:rFonts w:ascii="Century Gothic" w:hAnsi="Century Gothic"/>
          <w:sz w:val="28"/>
        </w:rPr>
      </w:pPr>
      <w:bookmarkStart w:id="0" w:name="_Toc123119095"/>
      <w:r w:rsidRPr="001D7B8E">
        <w:rPr>
          <w:rFonts w:ascii="Century Gothic" w:hAnsi="Century Gothic"/>
          <w:sz w:val="28"/>
        </w:rPr>
        <w:lastRenderedPageBreak/>
        <w:t>Cel procedury</w:t>
      </w:r>
      <w:bookmarkEnd w:id="0"/>
    </w:p>
    <w:p w14:paraId="43530D3C" w14:textId="41E38C46" w:rsidR="00EB43B1" w:rsidRDefault="00D36E43" w:rsidP="00F61090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1D7B8E">
        <w:rPr>
          <w:rFonts w:ascii="Century Gothic" w:hAnsi="Century Gothic"/>
          <w:sz w:val="22"/>
          <w:szCs w:val="22"/>
        </w:rPr>
        <w:t xml:space="preserve">Celem </w:t>
      </w:r>
      <w:r w:rsidR="00EB43B1" w:rsidRPr="00CB35D4">
        <w:rPr>
          <w:rFonts w:ascii="Century Gothic" w:hAnsi="Century Gothic"/>
          <w:sz w:val="22"/>
          <w:szCs w:val="22"/>
        </w:rPr>
        <w:t xml:space="preserve">procedury jest określenie </w:t>
      </w:r>
      <w:r w:rsidR="00EB43B1" w:rsidRPr="007F2C9B">
        <w:rPr>
          <w:rFonts w:ascii="Century Gothic" w:hAnsi="Century Gothic"/>
          <w:sz w:val="22"/>
          <w:szCs w:val="22"/>
        </w:rPr>
        <w:t>odpowiedzialności, obowiązków i trybu postępowania p</w:t>
      </w:r>
      <w:r w:rsidR="00EB43B1">
        <w:rPr>
          <w:rFonts w:ascii="Century Gothic" w:hAnsi="Century Gothic"/>
          <w:sz w:val="22"/>
          <w:szCs w:val="22"/>
        </w:rPr>
        <w:t xml:space="preserve">odczas </w:t>
      </w:r>
      <w:r w:rsidR="0000431C">
        <w:rPr>
          <w:rFonts w:ascii="Century Gothic" w:hAnsi="Century Gothic"/>
          <w:sz w:val="22"/>
          <w:szCs w:val="22"/>
        </w:rPr>
        <w:t xml:space="preserve">zgłaszania i przyjmowania </w:t>
      </w:r>
      <w:r w:rsidR="00EB43B1">
        <w:rPr>
          <w:rFonts w:ascii="Century Gothic" w:hAnsi="Century Gothic"/>
          <w:sz w:val="22"/>
          <w:szCs w:val="22"/>
        </w:rPr>
        <w:t>propozycji</w:t>
      </w:r>
      <w:r w:rsidR="0000431C">
        <w:rPr>
          <w:rFonts w:ascii="Century Gothic" w:hAnsi="Century Gothic"/>
          <w:sz w:val="22"/>
          <w:szCs w:val="22"/>
        </w:rPr>
        <w:t xml:space="preserve"> opracowania</w:t>
      </w:r>
      <w:r w:rsidR="00D06802">
        <w:rPr>
          <w:rFonts w:ascii="Century Gothic" w:hAnsi="Century Gothic"/>
          <w:sz w:val="22"/>
          <w:szCs w:val="22"/>
        </w:rPr>
        <w:t xml:space="preserve"> nowego tematu</w:t>
      </w:r>
      <w:r w:rsidR="0000431C">
        <w:rPr>
          <w:rFonts w:ascii="Century Gothic" w:hAnsi="Century Gothic"/>
          <w:sz w:val="22"/>
          <w:szCs w:val="22"/>
        </w:rPr>
        <w:t xml:space="preserve"> normalizacyjnego</w:t>
      </w:r>
      <w:r w:rsidR="00D06802">
        <w:rPr>
          <w:rFonts w:ascii="Century Gothic" w:hAnsi="Century Gothic"/>
          <w:sz w:val="22"/>
          <w:szCs w:val="22"/>
        </w:rPr>
        <w:t xml:space="preserve"> (TN</w:t>
      </w:r>
      <w:r w:rsidR="0000431C">
        <w:rPr>
          <w:rFonts w:ascii="Century Gothic" w:hAnsi="Century Gothic"/>
          <w:sz w:val="22"/>
          <w:szCs w:val="22"/>
        </w:rPr>
        <w:t>)</w:t>
      </w:r>
      <w:r w:rsidR="00B67D0E">
        <w:rPr>
          <w:rFonts w:ascii="Century Gothic" w:hAnsi="Century Gothic"/>
          <w:sz w:val="22"/>
          <w:szCs w:val="22"/>
        </w:rPr>
        <w:t xml:space="preserve"> </w:t>
      </w:r>
      <w:r w:rsidR="00AD1C51">
        <w:rPr>
          <w:rFonts w:ascii="Century Gothic" w:hAnsi="Century Gothic"/>
          <w:sz w:val="22"/>
          <w:szCs w:val="22"/>
        </w:rPr>
        <w:t>oraz</w:t>
      </w:r>
      <w:r w:rsidR="00EB43B1">
        <w:rPr>
          <w:rFonts w:ascii="Century Gothic" w:hAnsi="Century Gothic"/>
          <w:sz w:val="22"/>
          <w:szCs w:val="22"/>
        </w:rPr>
        <w:t xml:space="preserve"> </w:t>
      </w:r>
      <w:r w:rsidR="0000431C">
        <w:rPr>
          <w:rFonts w:ascii="Century Gothic" w:hAnsi="Century Gothic"/>
          <w:sz w:val="22"/>
          <w:szCs w:val="22"/>
        </w:rPr>
        <w:t>programowania</w:t>
      </w:r>
      <w:r w:rsidR="00EB43B1" w:rsidRPr="00CB35D4">
        <w:rPr>
          <w:rFonts w:ascii="Century Gothic" w:hAnsi="Century Gothic"/>
          <w:sz w:val="22"/>
          <w:szCs w:val="22"/>
        </w:rPr>
        <w:t xml:space="preserve"> prac normalizacyjnych </w:t>
      </w:r>
      <w:r w:rsidR="00EB43B1" w:rsidRPr="003E5C3F">
        <w:rPr>
          <w:rFonts w:ascii="Century Gothic" w:hAnsi="Century Gothic"/>
          <w:sz w:val="22"/>
          <w:szCs w:val="22"/>
        </w:rPr>
        <w:t>Polskiego Komitetu Normalizacyjnego</w:t>
      </w:r>
      <w:r w:rsidR="0000431C">
        <w:rPr>
          <w:rFonts w:ascii="Century Gothic" w:hAnsi="Century Gothic"/>
          <w:sz w:val="22"/>
          <w:szCs w:val="22"/>
        </w:rPr>
        <w:t>.</w:t>
      </w:r>
    </w:p>
    <w:p w14:paraId="642FA072" w14:textId="77777777" w:rsidR="00D36E43" w:rsidRPr="001D7B8E" w:rsidRDefault="00D36E43" w:rsidP="00F61090">
      <w:pPr>
        <w:pStyle w:val="Nagwek2"/>
        <w:numPr>
          <w:ilvl w:val="0"/>
          <w:numId w:val="1"/>
        </w:numPr>
        <w:spacing w:before="240" w:after="120"/>
        <w:ind w:left="0" w:firstLine="0"/>
        <w:jc w:val="both"/>
        <w:rPr>
          <w:rFonts w:ascii="Century Gothic" w:hAnsi="Century Gothic"/>
          <w:sz w:val="28"/>
        </w:rPr>
      </w:pPr>
      <w:bookmarkStart w:id="1" w:name="_Toc123119096"/>
      <w:r w:rsidRPr="001D7B8E">
        <w:rPr>
          <w:rFonts w:ascii="Century Gothic" w:hAnsi="Century Gothic"/>
          <w:sz w:val="28"/>
        </w:rPr>
        <w:t>Definicje</w:t>
      </w:r>
      <w:r w:rsidR="001D7B8E">
        <w:rPr>
          <w:rFonts w:ascii="Century Gothic" w:hAnsi="Century Gothic"/>
          <w:sz w:val="28"/>
        </w:rPr>
        <w:t xml:space="preserve"> i skróty</w:t>
      </w:r>
      <w:bookmarkEnd w:id="1"/>
    </w:p>
    <w:p w14:paraId="122B139A" w14:textId="77777777" w:rsidR="00D36E43" w:rsidRPr="001D7B8E" w:rsidRDefault="00D36E43" w:rsidP="00F61090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1D7B8E">
        <w:rPr>
          <w:rFonts w:ascii="Century Gothic" w:hAnsi="Century Gothic"/>
          <w:sz w:val="22"/>
          <w:szCs w:val="22"/>
        </w:rPr>
        <w:t xml:space="preserve">Terminologia wg PN-EN 45020 </w:t>
      </w:r>
      <w:r w:rsidR="00D2267C" w:rsidRPr="00D2267C">
        <w:rPr>
          <w:rFonts w:ascii="Century Gothic" w:hAnsi="Century Gothic"/>
          <w:i/>
          <w:sz w:val="22"/>
          <w:szCs w:val="22"/>
        </w:rPr>
        <w:t xml:space="preserve">Normalizacja i dziedziny związane – Terminologia ogólna </w:t>
      </w:r>
      <w:r w:rsidR="007B71E9" w:rsidRPr="001D7B8E">
        <w:rPr>
          <w:rFonts w:ascii="Century Gothic" w:hAnsi="Century Gothic"/>
          <w:sz w:val="22"/>
          <w:szCs w:val="22"/>
        </w:rPr>
        <w:t>i</w:t>
      </w:r>
      <w:r w:rsidR="002A03F2">
        <w:rPr>
          <w:rFonts w:ascii="Century Gothic" w:hAnsi="Century Gothic"/>
          <w:sz w:val="22"/>
          <w:szCs w:val="22"/>
        </w:rPr>
        <w:t xml:space="preserve"> </w:t>
      </w:r>
      <w:r w:rsidR="00C26B46" w:rsidRPr="001D7B8E">
        <w:rPr>
          <w:rFonts w:ascii="Century Gothic" w:hAnsi="Century Gothic"/>
          <w:sz w:val="22"/>
          <w:szCs w:val="22"/>
        </w:rPr>
        <w:t>Przepisów wewnętrznych CEN/CENELEC, Część 2.</w:t>
      </w:r>
    </w:p>
    <w:p w14:paraId="199BBAC9" w14:textId="77777777" w:rsidR="00D36E43" w:rsidRPr="001D7B8E" w:rsidRDefault="00D36E43" w:rsidP="00F61090">
      <w:pPr>
        <w:pStyle w:val="Nagwek2"/>
        <w:numPr>
          <w:ilvl w:val="0"/>
          <w:numId w:val="1"/>
        </w:numPr>
        <w:tabs>
          <w:tab w:val="num" w:pos="0"/>
        </w:tabs>
        <w:spacing w:before="240" w:after="120"/>
        <w:ind w:left="0" w:firstLine="0"/>
        <w:jc w:val="both"/>
        <w:rPr>
          <w:rFonts w:ascii="Century Gothic" w:hAnsi="Century Gothic"/>
          <w:sz w:val="28"/>
        </w:rPr>
      </w:pPr>
      <w:bookmarkStart w:id="2" w:name="_Toc123119097"/>
      <w:r w:rsidRPr="001D7B8E">
        <w:rPr>
          <w:rFonts w:ascii="Century Gothic" w:hAnsi="Century Gothic"/>
          <w:sz w:val="28"/>
        </w:rPr>
        <w:t>Zakres obowiązywania</w:t>
      </w:r>
      <w:bookmarkEnd w:id="2"/>
    </w:p>
    <w:p w14:paraId="274662B1" w14:textId="77777777" w:rsidR="00B902BC" w:rsidRDefault="00B902BC" w:rsidP="00F61090">
      <w:pPr>
        <w:pStyle w:val="Tekstpodstawowy21"/>
        <w:spacing w:before="120"/>
        <w:jc w:val="both"/>
        <w:rPr>
          <w:rFonts w:ascii="Century Gothic" w:hAnsi="Century Gothic"/>
          <w:sz w:val="22"/>
          <w:szCs w:val="22"/>
        </w:rPr>
      </w:pPr>
    </w:p>
    <w:p w14:paraId="359BCB05" w14:textId="14E42447" w:rsidR="00B902BC" w:rsidRDefault="00F17B96" w:rsidP="00B902BC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 w:rsidRPr="00F17B96">
        <w:rPr>
          <w:rFonts w:ascii="Century Gothic" w:hAnsi="Century Gothic"/>
          <w:sz w:val="22"/>
          <w:szCs w:val="22"/>
        </w:rPr>
        <w:t>Procedura z rozszerzeniem literowym T określa postępowanie w odniesieniu do wszystkich projektów rozpoczętych od 10.01.2023</w:t>
      </w:r>
      <w:r w:rsidR="00B902BC" w:rsidRPr="00B30658">
        <w:rPr>
          <w:rFonts w:ascii="Century Gothic" w:hAnsi="Century Gothic"/>
          <w:sz w:val="22"/>
          <w:szCs w:val="22"/>
        </w:rPr>
        <w:t>.</w:t>
      </w:r>
    </w:p>
    <w:p w14:paraId="06598192" w14:textId="67C90EB7" w:rsidR="001D1997" w:rsidRPr="001D7B8E" w:rsidRDefault="00D36E43" w:rsidP="00F61090">
      <w:pPr>
        <w:pStyle w:val="Tekstpodstawowy21"/>
        <w:spacing w:before="120"/>
        <w:jc w:val="both"/>
        <w:rPr>
          <w:rFonts w:ascii="Century Gothic" w:hAnsi="Century Gothic"/>
          <w:sz w:val="22"/>
          <w:szCs w:val="22"/>
        </w:rPr>
      </w:pPr>
      <w:r w:rsidRPr="001D7B8E">
        <w:rPr>
          <w:rFonts w:ascii="Century Gothic" w:hAnsi="Century Gothic"/>
          <w:sz w:val="22"/>
          <w:szCs w:val="22"/>
        </w:rPr>
        <w:t>Do stosowania procedury są zobowiązani:</w:t>
      </w:r>
      <w:r w:rsidR="00734CC8">
        <w:rPr>
          <w:rFonts w:ascii="Century Gothic" w:hAnsi="Century Gothic"/>
          <w:sz w:val="22"/>
          <w:szCs w:val="22"/>
        </w:rPr>
        <w:t xml:space="preserve"> </w:t>
      </w:r>
      <w:r w:rsidR="006505BC" w:rsidRPr="00D72D43">
        <w:rPr>
          <w:rFonts w:ascii="Century Gothic" w:hAnsi="Century Gothic"/>
          <w:sz w:val="22"/>
          <w:szCs w:val="22"/>
        </w:rPr>
        <w:t>Komitety Techniczne (KT),</w:t>
      </w:r>
      <w:r w:rsidR="006505BC">
        <w:rPr>
          <w:rFonts w:ascii="Century Gothic" w:hAnsi="Century Gothic"/>
          <w:sz w:val="22"/>
          <w:szCs w:val="22"/>
        </w:rPr>
        <w:t xml:space="preserve"> </w:t>
      </w:r>
      <w:r w:rsidR="006505BC" w:rsidRPr="00C57887">
        <w:rPr>
          <w:rFonts w:ascii="Century Gothic" w:hAnsi="Century Gothic"/>
          <w:sz w:val="22"/>
          <w:szCs w:val="22"/>
        </w:rPr>
        <w:t>Komitety Zadaniowe (KZ),</w:t>
      </w:r>
      <w:r w:rsidR="004934E0">
        <w:rPr>
          <w:rFonts w:ascii="Century Gothic" w:hAnsi="Century Gothic"/>
          <w:sz w:val="22"/>
          <w:szCs w:val="22"/>
        </w:rPr>
        <w:t xml:space="preserve"> Podkomitety (PK),</w:t>
      </w:r>
      <w:r w:rsidR="006505BC" w:rsidRPr="00C57887">
        <w:rPr>
          <w:rFonts w:ascii="Century Gothic" w:hAnsi="Century Gothic"/>
          <w:sz w:val="22"/>
          <w:szCs w:val="22"/>
        </w:rPr>
        <w:t xml:space="preserve"> </w:t>
      </w:r>
      <w:r w:rsidR="006505BC" w:rsidRPr="001371C1">
        <w:rPr>
          <w:rFonts w:ascii="Century Gothic" w:hAnsi="Century Gothic"/>
          <w:sz w:val="22"/>
          <w:szCs w:val="22"/>
        </w:rPr>
        <w:t>Rady Sektorowe (RS)</w:t>
      </w:r>
      <w:r w:rsidR="006505BC">
        <w:rPr>
          <w:rFonts w:ascii="Century Gothic" w:hAnsi="Century Gothic"/>
          <w:sz w:val="22"/>
          <w:szCs w:val="22"/>
        </w:rPr>
        <w:t>,</w:t>
      </w:r>
      <w:r w:rsidR="006505BC" w:rsidRPr="00C57887">
        <w:rPr>
          <w:rFonts w:ascii="Century Gothic" w:hAnsi="Century Gothic"/>
          <w:sz w:val="22"/>
          <w:szCs w:val="22"/>
        </w:rPr>
        <w:t xml:space="preserve"> </w:t>
      </w:r>
      <w:r w:rsidR="006505BC" w:rsidRPr="00D72D43">
        <w:rPr>
          <w:rFonts w:ascii="Century Gothic" w:hAnsi="Century Gothic"/>
          <w:sz w:val="22"/>
          <w:szCs w:val="22"/>
        </w:rPr>
        <w:t>Wydział Prac Normalizacyjnych (WPN),</w:t>
      </w:r>
      <w:r w:rsidR="006505BC" w:rsidRPr="001D7B8E">
        <w:rPr>
          <w:rFonts w:ascii="Century Gothic" w:hAnsi="Century Gothic"/>
          <w:sz w:val="22"/>
          <w:szCs w:val="22"/>
        </w:rPr>
        <w:t xml:space="preserve"> </w:t>
      </w:r>
      <w:r w:rsidR="00565349">
        <w:rPr>
          <w:rFonts w:ascii="Century Gothic" w:hAnsi="Century Gothic"/>
          <w:sz w:val="22"/>
          <w:szCs w:val="22"/>
        </w:rPr>
        <w:t xml:space="preserve">Wydział </w:t>
      </w:r>
      <w:r w:rsidR="0045537F">
        <w:rPr>
          <w:rFonts w:ascii="Century Gothic" w:hAnsi="Century Gothic"/>
          <w:sz w:val="22"/>
          <w:szCs w:val="22"/>
        </w:rPr>
        <w:t>Administrowania Działalnością Normalizacyjną</w:t>
      </w:r>
      <w:r w:rsidR="0045537F" w:rsidRPr="00C95223">
        <w:rPr>
          <w:rFonts w:ascii="Century Gothic" w:hAnsi="Century Gothic"/>
          <w:sz w:val="22"/>
          <w:szCs w:val="22"/>
        </w:rPr>
        <w:t xml:space="preserve"> </w:t>
      </w:r>
      <w:r w:rsidR="00565349">
        <w:rPr>
          <w:rFonts w:ascii="Century Gothic" w:hAnsi="Century Gothic"/>
          <w:sz w:val="22"/>
          <w:szCs w:val="22"/>
        </w:rPr>
        <w:t>(W</w:t>
      </w:r>
      <w:r w:rsidR="0045537F">
        <w:rPr>
          <w:rFonts w:ascii="Century Gothic" w:hAnsi="Century Gothic"/>
          <w:sz w:val="22"/>
          <w:szCs w:val="22"/>
        </w:rPr>
        <w:t>AN</w:t>
      </w:r>
      <w:r w:rsidR="00565349">
        <w:rPr>
          <w:rFonts w:ascii="Century Gothic" w:hAnsi="Century Gothic"/>
          <w:sz w:val="22"/>
          <w:szCs w:val="22"/>
        </w:rPr>
        <w:t xml:space="preserve">), </w:t>
      </w:r>
      <w:r w:rsidR="006505BC">
        <w:rPr>
          <w:rFonts w:ascii="Century Gothic" w:hAnsi="Century Gothic"/>
          <w:sz w:val="22"/>
          <w:szCs w:val="22"/>
        </w:rPr>
        <w:t>Zespół Prawny (ZPR)</w:t>
      </w:r>
      <w:r w:rsidR="006505BC" w:rsidRPr="00D72D43">
        <w:rPr>
          <w:rFonts w:ascii="Century Gothic" w:hAnsi="Century Gothic"/>
          <w:sz w:val="22"/>
          <w:szCs w:val="22"/>
        </w:rPr>
        <w:t>,</w:t>
      </w:r>
      <w:r w:rsidR="00AA7FF4">
        <w:rPr>
          <w:rFonts w:ascii="Century Gothic" w:hAnsi="Century Gothic"/>
          <w:sz w:val="22"/>
          <w:szCs w:val="22"/>
        </w:rPr>
        <w:t xml:space="preserve"> Wydział Relacji Zewnętrznych (WRZ),</w:t>
      </w:r>
      <w:r w:rsidR="00F623EA">
        <w:rPr>
          <w:rFonts w:ascii="Century Gothic" w:hAnsi="Century Gothic"/>
          <w:sz w:val="22"/>
          <w:szCs w:val="22"/>
        </w:rPr>
        <w:t xml:space="preserve"> Stały Przedstawiciel PKN w </w:t>
      </w:r>
      <w:r w:rsidR="006505BC" w:rsidRPr="00D72D43">
        <w:rPr>
          <w:rFonts w:ascii="Century Gothic" w:hAnsi="Century Gothic"/>
          <w:sz w:val="22"/>
          <w:szCs w:val="22"/>
        </w:rPr>
        <w:t>Radzie Technicznej CENELEC</w:t>
      </w:r>
      <w:r w:rsidR="001D1997" w:rsidRPr="001D7B8E">
        <w:rPr>
          <w:rFonts w:ascii="Century Gothic" w:hAnsi="Century Gothic"/>
          <w:sz w:val="22"/>
          <w:szCs w:val="22"/>
        </w:rPr>
        <w:t xml:space="preserve"> (SPCLC)</w:t>
      </w:r>
      <w:r w:rsidR="00364033">
        <w:rPr>
          <w:rFonts w:ascii="Century Gothic" w:hAnsi="Century Gothic"/>
          <w:sz w:val="22"/>
          <w:szCs w:val="22"/>
        </w:rPr>
        <w:t>, Stały Przedstawiciel PKN w</w:t>
      </w:r>
      <w:r w:rsidR="00CF457B">
        <w:rPr>
          <w:rFonts w:ascii="Century Gothic" w:hAnsi="Century Gothic"/>
          <w:sz w:val="22"/>
          <w:szCs w:val="22"/>
        </w:rPr>
        <w:t xml:space="preserve"> </w:t>
      </w:r>
      <w:r w:rsidR="00364033" w:rsidRPr="00D72D43">
        <w:rPr>
          <w:rFonts w:ascii="Century Gothic" w:hAnsi="Century Gothic"/>
          <w:sz w:val="22"/>
          <w:szCs w:val="22"/>
        </w:rPr>
        <w:t>Radzie Technicznej CEN</w:t>
      </w:r>
      <w:r w:rsidR="001D1997" w:rsidRPr="001D7B8E">
        <w:rPr>
          <w:rFonts w:ascii="Century Gothic" w:hAnsi="Century Gothic"/>
          <w:sz w:val="22"/>
          <w:szCs w:val="22"/>
        </w:rPr>
        <w:t>.</w:t>
      </w:r>
    </w:p>
    <w:p w14:paraId="32CC7BA2" w14:textId="77777777" w:rsidR="00EC671B" w:rsidRPr="00C202BB" w:rsidRDefault="00EC671B" w:rsidP="00F61090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B57F0A">
        <w:rPr>
          <w:rFonts w:ascii="Century Gothic" w:hAnsi="Century Gothic"/>
          <w:sz w:val="22"/>
          <w:szCs w:val="22"/>
        </w:rPr>
        <w:t>Wszystkie zapisy dotyczące KT odnoszą się</w:t>
      </w:r>
      <w:r w:rsidR="00734CC8" w:rsidRPr="00B57F0A">
        <w:rPr>
          <w:rFonts w:ascii="Century Gothic" w:hAnsi="Century Gothic"/>
          <w:sz w:val="22"/>
          <w:szCs w:val="22"/>
        </w:rPr>
        <w:t xml:space="preserve"> </w:t>
      </w:r>
      <w:r w:rsidRPr="00B57F0A">
        <w:rPr>
          <w:rFonts w:ascii="Century Gothic" w:hAnsi="Century Gothic"/>
          <w:sz w:val="22"/>
          <w:szCs w:val="22"/>
        </w:rPr>
        <w:t xml:space="preserve">do </w:t>
      </w:r>
      <w:r w:rsidR="00902351" w:rsidRPr="00B57F0A">
        <w:rPr>
          <w:rFonts w:ascii="Century Gothic" w:hAnsi="Century Gothic"/>
          <w:color w:val="000000"/>
          <w:sz w:val="22"/>
          <w:szCs w:val="22"/>
        </w:rPr>
        <w:t>KZ</w:t>
      </w:r>
      <w:r w:rsidR="00CE4EE5" w:rsidRPr="00B57F0A">
        <w:rPr>
          <w:rFonts w:ascii="Century Gothic" w:hAnsi="Century Gothic"/>
          <w:color w:val="000000"/>
          <w:sz w:val="22"/>
          <w:szCs w:val="22"/>
        </w:rPr>
        <w:t xml:space="preserve"> i</w:t>
      </w:r>
      <w:r w:rsidR="00FD68FB" w:rsidRPr="00B57F0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934E0" w:rsidRPr="00B57F0A">
        <w:rPr>
          <w:rFonts w:ascii="Century Gothic" w:hAnsi="Century Gothic"/>
          <w:color w:val="000000"/>
          <w:sz w:val="22"/>
          <w:szCs w:val="22"/>
        </w:rPr>
        <w:t>PK,</w:t>
      </w:r>
      <w:r w:rsidRPr="00B57F0A">
        <w:rPr>
          <w:rFonts w:ascii="Century Gothic" w:hAnsi="Century Gothic"/>
          <w:sz w:val="22"/>
          <w:szCs w:val="22"/>
        </w:rPr>
        <w:t xml:space="preserve"> jeśli </w:t>
      </w:r>
      <w:r w:rsidR="00734CC8" w:rsidRPr="00B57F0A">
        <w:rPr>
          <w:rFonts w:ascii="Century Gothic" w:hAnsi="Century Gothic"/>
          <w:sz w:val="22"/>
          <w:szCs w:val="22"/>
        </w:rPr>
        <w:t xml:space="preserve">bierze </w:t>
      </w:r>
      <w:r w:rsidRPr="00B57F0A">
        <w:rPr>
          <w:rFonts w:ascii="Century Gothic" w:hAnsi="Century Gothic"/>
          <w:sz w:val="22"/>
          <w:szCs w:val="22"/>
        </w:rPr>
        <w:t>on udział w</w:t>
      </w:r>
      <w:r w:rsidR="00334C24">
        <w:rPr>
          <w:rFonts w:ascii="Century Gothic" w:hAnsi="Century Gothic"/>
          <w:sz w:val="22"/>
          <w:szCs w:val="22"/>
        </w:rPr>
        <w:t> </w:t>
      </w:r>
      <w:r w:rsidRPr="00C202BB">
        <w:rPr>
          <w:rFonts w:ascii="Century Gothic" w:hAnsi="Century Gothic"/>
          <w:sz w:val="22"/>
          <w:szCs w:val="22"/>
        </w:rPr>
        <w:t>opracowaniu</w:t>
      </w:r>
      <w:r w:rsidR="00F623EA">
        <w:rPr>
          <w:rFonts w:ascii="Century Gothic" w:hAnsi="Century Gothic"/>
          <w:sz w:val="22"/>
          <w:szCs w:val="22"/>
        </w:rPr>
        <w:t xml:space="preserve"> Polskiej Normy (PN) lub</w:t>
      </w:r>
      <w:r w:rsidR="00FD68FB">
        <w:rPr>
          <w:rFonts w:ascii="Century Gothic" w:hAnsi="Century Gothic"/>
          <w:sz w:val="22"/>
          <w:szCs w:val="22"/>
        </w:rPr>
        <w:t xml:space="preserve"> </w:t>
      </w:r>
      <w:r w:rsidRPr="00C202BB">
        <w:rPr>
          <w:rFonts w:ascii="Century Gothic" w:hAnsi="Century Gothic"/>
          <w:sz w:val="22"/>
          <w:szCs w:val="22"/>
        </w:rPr>
        <w:t>Polskiego Dokumentu Normalizacyjnego</w:t>
      </w:r>
      <w:r w:rsidR="009C05F6">
        <w:rPr>
          <w:rFonts w:ascii="Century Gothic" w:hAnsi="Century Gothic"/>
          <w:sz w:val="22"/>
          <w:szCs w:val="22"/>
        </w:rPr>
        <w:t xml:space="preserve"> (PDN)</w:t>
      </w:r>
      <w:r w:rsidR="00893BA5">
        <w:rPr>
          <w:rFonts w:ascii="Century Gothic" w:hAnsi="Century Gothic"/>
          <w:sz w:val="22"/>
          <w:szCs w:val="22"/>
        </w:rPr>
        <w:t>, z wyjątkiem głosowania przyjęcia propozycji opracowania nowego tematu normalizacyjnego (TN)</w:t>
      </w:r>
      <w:r w:rsidR="00434076">
        <w:rPr>
          <w:rFonts w:ascii="Century Gothic" w:hAnsi="Century Gothic"/>
          <w:sz w:val="22"/>
          <w:szCs w:val="22"/>
        </w:rPr>
        <w:t xml:space="preserve"> zgłoszonego K</w:t>
      </w:r>
      <w:r w:rsidR="00434076" w:rsidRPr="00C202BB">
        <w:rPr>
          <w:rFonts w:ascii="Century Gothic" w:hAnsi="Century Gothic"/>
          <w:sz w:val="22"/>
          <w:szCs w:val="22"/>
        </w:rPr>
        <w:t>art</w:t>
      </w:r>
      <w:r w:rsidR="00434076">
        <w:rPr>
          <w:rFonts w:ascii="Century Gothic" w:hAnsi="Century Gothic"/>
          <w:sz w:val="22"/>
          <w:szCs w:val="22"/>
        </w:rPr>
        <w:t>ą</w:t>
      </w:r>
      <w:r w:rsidR="00434076" w:rsidRPr="00C202BB">
        <w:rPr>
          <w:rFonts w:ascii="Century Gothic" w:hAnsi="Century Gothic"/>
          <w:sz w:val="22"/>
          <w:szCs w:val="22"/>
        </w:rPr>
        <w:t xml:space="preserve"> </w:t>
      </w:r>
      <w:r w:rsidR="00434076">
        <w:rPr>
          <w:rFonts w:ascii="Century Gothic" w:hAnsi="Century Gothic"/>
          <w:sz w:val="22"/>
          <w:szCs w:val="22"/>
        </w:rPr>
        <w:t>N</w:t>
      </w:r>
      <w:r w:rsidR="00434076" w:rsidRPr="00C202BB">
        <w:rPr>
          <w:rFonts w:ascii="Century Gothic" w:hAnsi="Century Gothic"/>
          <w:sz w:val="22"/>
          <w:szCs w:val="22"/>
        </w:rPr>
        <w:t xml:space="preserve">owego </w:t>
      </w:r>
      <w:r w:rsidR="00434076">
        <w:rPr>
          <w:rFonts w:ascii="Century Gothic" w:hAnsi="Century Gothic"/>
          <w:sz w:val="22"/>
          <w:szCs w:val="22"/>
        </w:rPr>
        <w:t>T</w:t>
      </w:r>
      <w:r w:rsidR="00434076" w:rsidRPr="00C202BB">
        <w:rPr>
          <w:rFonts w:ascii="Century Gothic" w:hAnsi="Century Gothic"/>
          <w:sz w:val="22"/>
          <w:szCs w:val="22"/>
        </w:rPr>
        <w:t>ematu (KNT)</w:t>
      </w:r>
      <w:r w:rsidRPr="00C202BB">
        <w:rPr>
          <w:rFonts w:ascii="Century Gothic" w:hAnsi="Century Gothic"/>
          <w:sz w:val="22"/>
          <w:szCs w:val="22"/>
        </w:rPr>
        <w:t>.</w:t>
      </w:r>
    </w:p>
    <w:p w14:paraId="69AFB52A" w14:textId="77777777" w:rsidR="00D36E43" w:rsidRPr="006019BF" w:rsidRDefault="00D36E43" w:rsidP="00E937CB">
      <w:pPr>
        <w:pStyle w:val="Nagwek2"/>
        <w:numPr>
          <w:ilvl w:val="0"/>
          <w:numId w:val="1"/>
        </w:numPr>
        <w:spacing w:before="240" w:after="120"/>
        <w:ind w:left="0" w:firstLine="0"/>
        <w:jc w:val="both"/>
        <w:rPr>
          <w:b w:val="0"/>
          <w:szCs w:val="32"/>
        </w:rPr>
      </w:pPr>
      <w:bookmarkStart w:id="3" w:name="_Toc123119098"/>
      <w:r w:rsidRPr="00C202BB">
        <w:rPr>
          <w:rFonts w:ascii="Century Gothic" w:hAnsi="Century Gothic"/>
          <w:sz w:val="28"/>
        </w:rPr>
        <w:t>Odpowiedzialność</w:t>
      </w:r>
      <w:bookmarkEnd w:id="3"/>
    </w:p>
    <w:p w14:paraId="14C5F8C2" w14:textId="77777777" w:rsidR="00D36E43" w:rsidRPr="00C202BB" w:rsidRDefault="00987F95" w:rsidP="00381ED5">
      <w:pPr>
        <w:pStyle w:val="Stopka"/>
        <w:tabs>
          <w:tab w:val="clear" w:pos="4536"/>
          <w:tab w:val="clear" w:pos="9072"/>
        </w:tabs>
        <w:spacing w:before="240"/>
        <w:rPr>
          <w:rFonts w:ascii="Century Gothic" w:hAnsi="Century Gothic"/>
          <w:b/>
          <w:sz w:val="22"/>
          <w:szCs w:val="22"/>
        </w:rPr>
      </w:pPr>
      <w:r w:rsidRPr="00C202BB">
        <w:rPr>
          <w:rFonts w:ascii="Century Gothic" w:hAnsi="Century Gothic"/>
          <w:b/>
          <w:sz w:val="22"/>
          <w:szCs w:val="22"/>
        </w:rPr>
        <w:t>Kierownik</w:t>
      </w:r>
      <w:r w:rsidR="00D36E43" w:rsidRPr="00C202BB">
        <w:rPr>
          <w:rFonts w:ascii="Century Gothic" w:hAnsi="Century Gothic"/>
          <w:b/>
          <w:sz w:val="22"/>
          <w:szCs w:val="22"/>
        </w:rPr>
        <w:t xml:space="preserve"> </w:t>
      </w:r>
      <w:r w:rsidR="00FA0DDB" w:rsidRPr="00C202BB">
        <w:rPr>
          <w:rFonts w:ascii="Century Gothic" w:hAnsi="Century Gothic"/>
          <w:b/>
          <w:sz w:val="22"/>
          <w:szCs w:val="22"/>
        </w:rPr>
        <w:t>Sektora</w:t>
      </w:r>
      <w:r w:rsidRPr="00C202BB">
        <w:rPr>
          <w:rFonts w:ascii="Century Gothic" w:hAnsi="Century Gothic"/>
          <w:b/>
          <w:sz w:val="22"/>
          <w:szCs w:val="22"/>
        </w:rPr>
        <w:t xml:space="preserve"> WPN</w:t>
      </w:r>
      <w:r w:rsidR="00D36E43" w:rsidRPr="00C202BB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09E4DE8E" w14:textId="77777777" w:rsidR="00D36E43" w:rsidRDefault="00713C0B" w:rsidP="0045537F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C202BB">
        <w:rPr>
          <w:rFonts w:ascii="Century Gothic" w:hAnsi="Century Gothic"/>
          <w:sz w:val="22"/>
          <w:szCs w:val="22"/>
        </w:rPr>
        <w:t>ocen</w:t>
      </w:r>
      <w:r w:rsidR="003F0F46" w:rsidRPr="00C202BB">
        <w:rPr>
          <w:rFonts w:ascii="Century Gothic" w:hAnsi="Century Gothic"/>
          <w:sz w:val="22"/>
          <w:szCs w:val="22"/>
        </w:rPr>
        <w:t>ę otrzymanej</w:t>
      </w:r>
      <w:r w:rsidR="00987F95" w:rsidRPr="00C202BB">
        <w:rPr>
          <w:rFonts w:ascii="Century Gothic" w:hAnsi="Century Gothic"/>
          <w:sz w:val="22"/>
          <w:szCs w:val="22"/>
        </w:rPr>
        <w:t xml:space="preserve"> </w:t>
      </w:r>
      <w:r w:rsidR="004561E8">
        <w:rPr>
          <w:rFonts w:ascii="Century Gothic" w:hAnsi="Century Gothic"/>
          <w:sz w:val="22"/>
          <w:szCs w:val="22"/>
        </w:rPr>
        <w:t>K</w:t>
      </w:r>
      <w:r w:rsidR="00987F95" w:rsidRPr="00C202BB">
        <w:rPr>
          <w:rFonts w:ascii="Century Gothic" w:hAnsi="Century Gothic"/>
          <w:sz w:val="22"/>
          <w:szCs w:val="22"/>
        </w:rPr>
        <w:t xml:space="preserve">arty </w:t>
      </w:r>
      <w:r w:rsidR="004561E8">
        <w:rPr>
          <w:rFonts w:ascii="Century Gothic" w:hAnsi="Century Gothic"/>
          <w:sz w:val="22"/>
          <w:szCs w:val="22"/>
        </w:rPr>
        <w:t>N</w:t>
      </w:r>
      <w:r w:rsidR="00987F95" w:rsidRPr="00C202BB">
        <w:rPr>
          <w:rFonts w:ascii="Century Gothic" w:hAnsi="Century Gothic"/>
          <w:sz w:val="22"/>
          <w:szCs w:val="22"/>
        </w:rPr>
        <w:t xml:space="preserve">owego </w:t>
      </w:r>
      <w:r w:rsidR="004561E8">
        <w:rPr>
          <w:rFonts w:ascii="Century Gothic" w:hAnsi="Century Gothic"/>
          <w:sz w:val="22"/>
          <w:szCs w:val="22"/>
        </w:rPr>
        <w:t>T</w:t>
      </w:r>
      <w:r w:rsidR="00987F95" w:rsidRPr="00C202BB">
        <w:rPr>
          <w:rFonts w:ascii="Century Gothic" w:hAnsi="Century Gothic"/>
          <w:sz w:val="22"/>
          <w:szCs w:val="22"/>
        </w:rPr>
        <w:t>ematu</w:t>
      </w:r>
      <w:r w:rsidR="003F0F46" w:rsidRPr="00C202BB">
        <w:rPr>
          <w:rFonts w:ascii="Century Gothic" w:hAnsi="Century Gothic"/>
          <w:sz w:val="22"/>
          <w:szCs w:val="22"/>
        </w:rPr>
        <w:t xml:space="preserve"> </w:t>
      </w:r>
      <w:r w:rsidR="00987F95" w:rsidRPr="00C202BB">
        <w:rPr>
          <w:rFonts w:ascii="Century Gothic" w:hAnsi="Century Gothic"/>
          <w:sz w:val="22"/>
          <w:szCs w:val="22"/>
        </w:rPr>
        <w:t>(</w:t>
      </w:r>
      <w:r w:rsidR="003F0F46" w:rsidRPr="00C202BB">
        <w:rPr>
          <w:rFonts w:ascii="Century Gothic" w:hAnsi="Century Gothic"/>
          <w:sz w:val="22"/>
          <w:szCs w:val="22"/>
        </w:rPr>
        <w:t>KNT</w:t>
      </w:r>
      <w:r w:rsidR="00987F95" w:rsidRPr="00C202BB">
        <w:rPr>
          <w:rFonts w:ascii="Century Gothic" w:hAnsi="Century Gothic"/>
          <w:sz w:val="22"/>
          <w:szCs w:val="22"/>
        </w:rPr>
        <w:t>)</w:t>
      </w:r>
      <w:r w:rsidR="00893BA5">
        <w:rPr>
          <w:rFonts w:ascii="Century Gothic" w:hAnsi="Century Gothic"/>
          <w:sz w:val="22"/>
          <w:szCs w:val="22"/>
        </w:rPr>
        <w:t>,</w:t>
      </w:r>
      <w:r w:rsidR="00686A2E">
        <w:rPr>
          <w:rFonts w:ascii="Century Gothic" w:hAnsi="Century Gothic"/>
          <w:sz w:val="22"/>
          <w:szCs w:val="22"/>
        </w:rPr>
        <w:t xml:space="preserve"> Karty Propozycji TN (KPT)</w:t>
      </w:r>
      <w:r w:rsidR="00B3668B">
        <w:rPr>
          <w:rFonts w:ascii="Century Gothic" w:hAnsi="Century Gothic"/>
          <w:sz w:val="22"/>
          <w:szCs w:val="22"/>
        </w:rPr>
        <w:t xml:space="preserve"> oraz </w:t>
      </w:r>
      <w:r w:rsidR="00893BA5">
        <w:rPr>
          <w:rFonts w:ascii="Century Gothic" w:hAnsi="Century Gothic"/>
          <w:sz w:val="22"/>
          <w:szCs w:val="22"/>
        </w:rPr>
        <w:t>Karty zgłoszenia tematu w CEN/CENELEC/ISO/IEC (KZT)</w:t>
      </w:r>
      <w:r w:rsidR="003F0F46" w:rsidRPr="00C202BB">
        <w:rPr>
          <w:rFonts w:ascii="Century Gothic" w:hAnsi="Century Gothic"/>
          <w:sz w:val="22"/>
          <w:szCs w:val="22"/>
        </w:rPr>
        <w:t xml:space="preserve"> i</w:t>
      </w:r>
      <w:r w:rsidR="004561E8">
        <w:rPr>
          <w:rFonts w:ascii="Century Gothic" w:hAnsi="Century Gothic"/>
          <w:sz w:val="22"/>
          <w:szCs w:val="22"/>
        </w:rPr>
        <w:t xml:space="preserve"> przekazanie</w:t>
      </w:r>
      <w:r w:rsidR="00686A2E">
        <w:rPr>
          <w:rFonts w:ascii="Century Gothic" w:hAnsi="Century Gothic"/>
          <w:sz w:val="22"/>
          <w:szCs w:val="22"/>
        </w:rPr>
        <w:t xml:space="preserve"> ich</w:t>
      </w:r>
      <w:r w:rsidR="00B3668B">
        <w:rPr>
          <w:rFonts w:ascii="Century Gothic" w:hAnsi="Century Gothic"/>
          <w:sz w:val="22"/>
          <w:szCs w:val="22"/>
        </w:rPr>
        <w:t> </w:t>
      </w:r>
      <w:r w:rsidR="004561E8">
        <w:rPr>
          <w:rFonts w:ascii="Century Gothic" w:hAnsi="Century Gothic"/>
          <w:sz w:val="22"/>
          <w:szCs w:val="22"/>
        </w:rPr>
        <w:t xml:space="preserve">do </w:t>
      </w:r>
      <w:r w:rsidR="003F0F46" w:rsidRPr="00C202BB">
        <w:rPr>
          <w:rFonts w:ascii="Century Gothic" w:hAnsi="Century Gothic"/>
          <w:sz w:val="22"/>
          <w:szCs w:val="22"/>
        </w:rPr>
        <w:t>KT</w:t>
      </w:r>
      <w:r w:rsidR="004561E8">
        <w:rPr>
          <w:rFonts w:ascii="Century Gothic" w:hAnsi="Century Gothic"/>
          <w:sz w:val="22"/>
          <w:szCs w:val="22"/>
        </w:rPr>
        <w:t xml:space="preserve"> lub RS</w:t>
      </w:r>
      <w:r w:rsidR="006D1B41" w:rsidRPr="00C202BB">
        <w:rPr>
          <w:rFonts w:ascii="Century Gothic" w:hAnsi="Century Gothic"/>
          <w:sz w:val="22"/>
          <w:szCs w:val="22"/>
        </w:rPr>
        <w:t>,</w:t>
      </w:r>
    </w:p>
    <w:p w14:paraId="2C3AAA48" w14:textId="77777777" w:rsidR="00EC1090" w:rsidRDefault="00D36E4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4561E8">
        <w:rPr>
          <w:rFonts w:ascii="Century Gothic" w:hAnsi="Century Gothic"/>
          <w:sz w:val="22"/>
          <w:szCs w:val="22"/>
        </w:rPr>
        <w:t xml:space="preserve">sprawdzenie i </w:t>
      </w:r>
      <w:r w:rsidR="00583564">
        <w:rPr>
          <w:rFonts w:ascii="Century Gothic" w:hAnsi="Century Gothic"/>
          <w:sz w:val="22"/>
          <w:szCs w:val="22"/>
        </w:rPr>
        <w:t>przyjęcie lub odrzucenie KNT</w:t>
      </w:r>
      <w:r w:rsidR="00771BC5">
        <w:rPr>
          <w:rFonts w:ascii="Century Gothic" w:hAnsi="Century Gothic"/>
          <w:sz w:val="22"/>
          <w:szCs w:val="22"/>
        </w:rPr>
        <w:t xml:space="preserve"> i KPT</w:t>
      </w:r>
      <w:r w:rsidR="008B3097">
        <w:rPr>
          <w:rFonts w:ascii="Century Gothic" w:hAnsi="Century Gothic"/>
          <w:sz w:val="22"/>
          <w:szCs w:val="22"/>
        </w:rPr>
        <w:t>,</w:t>
      </w:r>
    </w:p>
    <w:p w14:paraId="61A34493" w14:textId="77777777" w:rsidR="00EC1090" w:rsidRDefault="00EC1090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poinformowanie zgłasza</w:t>
      </w:r>
      <w:r w:rsidR="00565349">
        <w:rPr>
          <w:rFonts w:ascii="Century Gothic" w:hAnsi="Century Gothic"/>
          <w:sz w:val="22"/>
          <w:szCs w:val="22"/>
        </w:rPr>
        <w:t xml:space="preserve">jącego o odrzuceniu propozycji </w:t>
      </w:r>
      <w:r>
        <w:rPr>
          <w:rFonts w:ascii="Century Gothic" w:hAnsi="Century Gothic"/>
          <w:sz w:val="22"/>
          <w:szCs w:val="22"/>
        </w:rPr>
        <w:t>TN</w:t>
      </w:r>
      <w:r w:rsidR="008B3097">
        <w:rPr>
          <w:rFonts w:ascii="Century Gothic" w:hAnsi="Century Gothic"/>
          <w:sz w:val="22"/>
          <w:szCs w:val="22"/>
        </w:rPr>
        <w:t>,</w:t>
      </w:r>
    </w:p>
    <w:p w14:paraId="4F8AB2FD" w14:textId="77777777" w:rsidR="00401789" w:rsidRPr="00B3668B" w:rsidRDefault="0057333D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B3668B">
        <w:rPr>
          <w:rFonts w:ascii="Century Gothic" w:hAnsi="Century Gothic"/>
          <w:sz w:val="22"/>
          <w:szCs w:val="22"/>
        </w:rPr>
        <w:t>sprawdzenie</w:t>
      </w:r>
      <w:r w:rsidR="00003DE1" w:rsidRPr="00B3668B">
        <w:rPr>
          <w:rFonts w:ascii="Century Gothic" w:hAnsi="Century Gothic"/>
          <w:sz w:val="22"/>
          <w:szCs w:val="22"/>
        </w:rPr>
        <w:t xml:space="preserve"> formularzy</w:t>
      </w:r>
      <w:r w:rsidRPr="00B3668B">
        <w:rPr>
          <w:rFonts w:ascii="Century Gothic" w:hAnsi="Century Gothic"/>
          <w:sz w:val="22"/>
          <w:szCs w:val="22"/>
        </w:rPr>
        <w:t xml:space="preserve"> </w:t>
      </w:r>
      <w:r w:rsidR="00003DE1" w:rsidRPr="00B3668B">
        <w:rPr>
          <w:rFonts w:ascii="Century Gothic" w:hAnsi="Century Gothic" w:cs="Arial"/>
          <w:sz w:val="22"/>
          <w:szCs w:val="22"/>
        </w:rPr>
        <w:t>nowego tematu lub nowego obszaru prac normalizacyjnych w organizacjach europejskich lub międzynarodowych</w:t>
      </w:r>
      <w:r w:rsidR="008B3097" w:rsidRPr="00B3668B">
        <w:rPr>
          <w:rFonts w:ascii="Century Gothic" w:hAnsi="Century Gothic"/>
          <w:sz w:val="22"/>
          <w:szCs w:val="22"/>
        </w:rPr>
        <w:t>,</w:t>
      </w:r>
    </w:p>
    <w:p w14:paraId="170169DB" w14:textId="22D8B5E3" w:rsidR="00EC1090" w:rsidRDefault="0057333D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przekazanie do </w:t>
      </w:r>
      <w:r w:rsidRPr="003864F2">
        <w:rPr>
          <w:rFonts w:ascii="Century Gothic" w:hAnsi="Century Gothic"/>
          <w:sz w:val="22"/>
          <w:szCs w:val="22"/>
        </w:rPr>
        <w:t>W</w:t>
      </w:r>
      <w:r w:rsidR="0045537F" w:rsidRPr="003864F2">
        <w:rPr>
          <w:rFonts w:ascii="Century Gothic" w:hAnsi="Century Gothic"/>
          <w:sz w:val="22"/>
          <w:szCs w:val="22"/>
        </w:rPr>
        <w:t>AN</w:t>
      </w:r>
      <w:r w:rsidR="00401789">
        <w:rPr>
          <w:rFonts w:ascii="Century Gothic" w:hAnsi="Century Gothic"/>
          <w:sz w:val="22"/>
          <w:szCs w:val="22"/>
        </w:rPr>
        <w:t xml:space="preserve"> </w:t>
      </w:r>
      <w:r w:rsidR="00B3668B" w:rsidRPr="00B3668B">
        <w:rPr>
          <w:rFonts w:ascii="Century Gothic" w:hAnsi="Century Gothic"/>
          <w:sz w:val="22"/>
          <w:szCs w:val="22"/>
        </w:rPr>
        <w:t xml:space="preserve">formularzy </w:t>
      </w:r>
      <w:r w:rsidR="00B3668B" w:rsidRPr="00B3668B">
        <w:rPr>
          <w:rFonts w:ascii="Century Gothic" w:hAnsi="Century Gothic" w:cs="Arial"/>
          <w:sz w:val="22"/>
          <w:szCs w:val="22"/>
        </w:rPr>
        <w:t>nowego tematu lub nowego obszaru prac normalizacyjnych w organizacjach europejskich lub międzynarodowych</w:t>
      </w:r>
      <w:r w:rsidR="008B3097">
        <w:rPr>
          <w:rFonts w:ascii="Century Gothic" w:hAnsi="Century Gothic"/>
          <w:sz w:val="22"/>
          <w:szCs w:val="22"/>
        </w:rPr>
        <w:t>,</w:t>
      </w:r>
    </w:p>
    <w:p w14:paraId="2C46B726" w14:textId="10619E44" w:rsidR="003B6093" w:rsidRPr="00C47593" w:rsidRDefault="003B609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47593">
        <w:rPr>
          <w:rFonts w:ascii="Century Gothic" w:hAnsi="Century Gothic"/>
          <w:sz w:val="22"/>
          <w:szCs w:val="22"/>
        </w:rPr>
        <w:t>przekazanie do W</w:t>
      </w:r>
      <w:r w:rsidR="000F4655">
        <w:rPr>
          <w:rFonts w:ascii="Century Gothic" w:hAnsi="Century Gothic"/>
          <w:sz w:val="22"/>
          <w:szCs w:val="22"/>
        </w:rPr>
        <w:t>AN</w:t>
      </w:r>
      <w:r w:rsidR="00C532E2">
        <w:rPr>
          <w:rFonts w:ascii="Century Gothic" w:hAnsi="Century Gothic"/>
          <w:sz w:val="22"/>
          <w:szCs w:val="22"/>
        </w:rPr>
        <w:t>-DNO</w:t>
      </w:r>
      <w:r w:rsidRPr="00C47593">
        <w:rPr>
          <w:rFonts w:ascii="Century Gothic" w:hAnsi="Century Gothic"/>
          <w:sz w:val="22"/>
          <w:szCs w:val="22"/>
        </w:rPr>
        <w:t xml:space="preserve"> wniosku o notyfikowanie w CENELEC zamiaru opracowania PN/Zmiany do PN (Procedura Vilamoura),</w:t>
      </w:r>
    </w:p>
    <w:p w14:paraId="2FECF650" w14:textId="77777777" w:rsidR="00786D88" w:rsidRPr="00C202BB" w:rsidRDefault="00E937CB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poinformowanie KT i </w:t>
      </w:r>
      <w:r w:rsidR="00786D88">
        <w:rPr>
          <w:rFonts w:ascii="Century Gothic" w:hAnsi="Century Gothic"/>
          <w:sz w:val="22"/>
          <w:szCs w:val="22"/>
        </w:rPr>
        <w:t xml:space="preserve">zgłaszającego </w:t>
      </w:r>
      <w:r w:rsidR="00786D88" w:rsidRPr="00B1073B">
        <w:rPr>
          <w:rFonts w:ascii="Century Gothic" w:hAnsi="Century Gothic"/>
          <w:sz w:val="22"/>
          <w:szCs w:val="22"/>
        </w:rPr>
        <w:t>propozycję opracowania</w:t>
      </w:r>
      <w:r w:rsidR="00786D88">
        <w:rPr>
          <w:rFonts w:ascii="Century Gothic" w:hAnsi="Century Gothic"/>
          <w:sz w:val="22"/>
          <w:szCs w:val="22"/>
        </w:rPr>
        <w:t xml:space="preserve"> TN o</w:t>
      </w:r>
      <w:r w:rsidR="00CF457B">
        <w:rPr>
          <w:rFonts w:ascii="Century Gothic" w:hAnsi="Century Gothic"/>
          <w:sz w:val="22"/>
          <w:szCs w:val="22"/>
        </w:rPr>
        <w:t> </w:t>
      </w:r>
      <w:r w:rsidR="00786D88" w:rsidRPr="00B1073B">
        <w:rPr>
          <w:rFonts w:ascii="Century Gothic" w:hAnsi="Century Gothic"/>
          <w:sz w:val="22"/>
          <w:szCs w:val="22"/>
        </w:rPr>
        <w:t>negatywnym wyniku przeprowadzonej notyfikacji</w:t>
      </w:r>
      <w:r w:rsidR="00786D88">
        <w:rPr>
          <w:rFonts w:ascii="Century Gothic" w:hAnsi="Century Gothic"/>
          <w:sz w:val="22"/>
          <w:szCs w:val="22"/>
        </w:rPr>
        <w:t>.</w:t>
      </w:r>
    </w:p>
    <w:p w14:paraId="30B215CF" w14:textId="4928B838" w:rsidR="005879B0" w:rsidRPr="00C202BB" w:rsidRDefault="00B3668B" w:rsidP="000F4655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 w:rsidR="00D36E43" w:rsidRPr="00C202BB">
        <w:rPr>
          <w:rFonts w:ascii="Century Gothic" w:hAnsi="Century Gothic"/>
          <w:b/>
          <w:sz w:val="22"/>
          <w:szCs w:val="22"/>
        </w:rPr>
        <w:lastRenderedPageBreak/>
        <w:t xml:space="preserve">Dyrektor </w:t>
      </w:r>
      <w:r w:rsidR="000F4655" w:rsidRPr="00C202BB">
        <w:rPr>
          <w:rFonts w:ascii="Century Gothic" w:hAnsi="Century Gothic"/>
          <w:b/>
          <w:sz w:val="22"/>
          <w:szCs w:val="22"/>
        </w:rPr>
        <w:t>W</w:t>
      </w:r>
      <w:r w:rsidR="000F4655">
        <w:rPr>
          <w:rFonts w:ascii="Century Gothic" w:hAnsi="Century Gothic"/>
          <w:b/>
          <w:sz w:val="22"/>
          <w:szCs w:val="22"/>
        </w:rPr>
        <w:t>AN</w:t>
      </w:r>
      <w:r w:rsidR="000F4655" w:rsidRPr="00C202BB">
        <w:rPr>
          <w:rFonts w:ascii="Century Gothic" w:hAnsi="Century Gothic"/>
          <w:b/>
          <w:sz w:val="22"/>
          <w:szCs w:val="22"/>
        </w:rPr>
        <w:t xml:space="preserve"> </w:t>
      </w:r>
      <w:r w:rsidR="00D36E43" w:rsidRPr="00C202BB">
        <w:rPr>
          <w:rFonts w:ascii="Century Gothic" w:hAnsi="Century Gothic"/>
          <w:b/>
          <w:sz w:val="22"/>
          <w:szCs w:val="22"/>
        </w:rPr>
        <w:t>odpowiada za:</w:t>
      </w:r>
    </w:p>
    <w:p w14:paraId="3AFB6943" w14:textId="77777777" w:rsidR="005879B0" w:rsidRDefault="000A4B74" w:rsidP="000F4655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sprawdzenie</w:t>
      </w:r>
      <w:r w:rsidR="005879B0" w:rsidRPr="00C202BB">
        <w:rPr>
          <w:rFonts w:ascii="Century Gothic" w:hAnsi="Century Gothic"/>
          <w:sz w:val="22"/>
          <w:szCs w:val="22"/>
        </w:rPr>
        <w:t xml:space="preserve"> </w:t>
      </w:r>
      <w:r w:rsidR="003F1FC3" w:rsidRPr="00C202BB">
        <w:rPr>
          <w:rFonts w:ascii="Century Gothic" w:hAnsi="Century Gothic"/>
          <w:sz w:val="22"/>
          <w:szCs w:val="22"/>
        </w:rPr>
        <w:t xml:space="preserve">KNT </w:t>
      </w:r>
      <w:r w:rsidR="008745C7" w:rsidRPr="00C202BB">
        <w:rPr>
          <w:rFonts w:ascii="Century Gothic" w:hAnsi="Century Gothic"/>
          <w:sz w:val="22"/>
          <w:szCs w:val="22"/>
        </w:rPr>
        <w:t>pod względem</w:t>
      </w:r>
      <w:r w:rsidR="003F1FC3" w:rsidRPr="00C202BB">
        <w:rPr>
          <w:rFonts w:ascii="Century Gothic" w:hAnsi="Century Gothic"/>
          <w:sz w:val="22"/>
          <w:szCs w:val="22"/>
        </w:rPr>
        <w:t xml:space="preserve"> formalnym</w:t>
      </w:r>
      <w:r w:rsidR="00B54CCB" w:rsidRPr="00C202BB">
        <w:rPr>
          <w:rFonts w:ascii="Century Gothic" w:hAnsi="Century Gothic"/>
          <w:sz w:val="22"/>
          <w:szCs w:val="22"/>
        </w:rPr>
        <w:t xml:space="preserve"> (dotyczy propozycji opracowania PN</w:t>
      </w:r>
      <w:r w:rsidR="00025A8E" w:rsidRPr="00C202BB">
        <w:rPr>
          <w:rFonts w:ascii="Century Gothic" w:hAnsi="Century Gothic"/>
          <w:sz w:val="22"/>
          <w:szCs w:val="22"/>
        </w:rPr>
        <w:t>/Zmiany do PN</w:t>
      </w:r>
      <w:r w:rsidR="00B54CCB" w:rsidRPr="00C202BB">
        <w:rPr>
          <w:rFonts w:ascii="Century Gothic" w:hAnsi="Century Gothic"/>
          <w:sz w:val="22"/>
          <w:szCs w:val="22"/>
        </w:rPr>
        <w:t>)</w:t>
      </w:r>
      <w:r w:rsidR="006D1B41" w:rsidRPr="00C202BB">
        <w:rPr>
          <w:rFonts w:ascii="Century Gothic" w:hAnsi="Century Gothic"/>
          <w:sz w:val="22"/>
          <w:szCs w:val="22"/>
        </w:rPr>
        <w:t>,</w:t>
      </w:r>
    </w:p>
    <w:p w14:paraId="5A01F89E" w14:textId="77777777" w:rsidR="0057333D" w:rsidRDefault="0057333D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przekazanie </w:t>
      </w:r>
      <w:r w:rsidR="00B3668B" w:rsidRPr="00B3668B">
        <w:rPr>
          <w:rFonts w:ascii="Century Gothic" w:hAnsi="Century Gothic"/>
          <w:sz w:val="22"/>
          <w:szCs w:val="22"/>
        </w:rPr>
        <w:t xml:space="preserve">formularzy </w:t>
      </w:r>
      <w:r w:rsidR="00B3668B" w:rsidRPr="00B3668B">
        <w:rPr>
          <w:rFonts w:ascii="Century Gothic" w:hAnsi="Century Gothic" w:cs="Arial"/>
          <w:sz w:val="22"/>
          <w:szCs w:val="22"/>
        </w:rPr>
        <w:t>nowego tematu lub nowego obszaru prac normalizacyjnych w organizacjach europejskich lub międzynarodowych</w:t>
      </w:r>
      <w:r w:rsidR="00B3668B">
        <w:rPr>
          <w:rFonts w:ascii="Century Gothic" w:hAnsi="Century Gothic"/>
          <w:sz w:val="22"/>
          <w:szCs w:val="22"/>
        </w:rPr>
        <w:t xml:space="preserve"> do WRZ</w:t>
      </w:r>
      <w:r w:rsidR="00CF0BB8">
        <w:rPr>
          <w:rFonts w:ascii="Century Gothic" w:hAnsi="Century Gothic"/>
          <w:sz w:val="22"/>
          <w:szCs w:val="22"/>
        </w:rPr>
        <w:t>,</w:t>
      </w:r>
    </w:p>
    <w:p w14:paraId="18ABB7F7" w14:textId="77777777" w:rsidR="003B6093" w:rsidRPr="00C47593" w:rsidRDefault="003B609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47593">
        <w:rPr>
          <w:rFonts w:ascii="Century Gothic" w:hAnsi="Century Gothic"/>
          <w:sz w:val="22"/>
          <w:szCs w:val="22"/>
        </w:rPr>
        <w:t xml:space="preserve">przekazanie wniosku o notyfikowanie w CENELEC zamiaru opracowania PN/Zmiany do PN do </w:t>
      </w:r>
      <w:r w:rsidR="00B3668B">
        <w:rPr>
          <w:rFonts w:ascii="Century Gothic" w:hAnsi="Century Gothic"/>
          <w:sz w:val="22"/>
          <w:szCs w:val="22"/>
        </w:rPr>
        <w:t>WRZ</w:t>
      </w:r>
      <w:r w:rsidRPr="00C47593">
        <w:rPr>
          <w:rFonts w:ascii="Century Gothic" w:hAnsi="Century Gothic"/>
          <w:sz w:val="22"/>
          <w:szCs w:val="22"/>
        </w:rPr>
        <w:t xml:space="preserve"> (Procedura Vilamoura),</w:t>
      </w:r>
    </w:p>
    <w:p w14:paraId="0EBD4E28" w14:textId="77777777" w:rsidR="00F56DB6" w:rsidRDefault="00F56DB6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202BB">
        <w:rPr>
          <w:rFonts w:ascii="Century Gothic" w:hAnsi="Century Gothic"/>
          <w:sz w:val="22"/>
          <w:szCs w:val="22"/>
        </w:rPr>
        <w:t>przekazanie decyzji Rady Technicznej CEN</w:t>
      </w:r>
      <w:r w:rsidR="00436FE8">
        <w:rPr>
          <w:rFonts w:ascii="Century Gothic" w:hAnsi="Century Gothic"/>
          <w:sz w:val="22"/>
          <w:szCs w:val="22"/>
        </w:rPr>
        <w:t xml:space="preserve"> lub CENELEC</w:t>
      </w:r>
      <w:r>
        <w:rPr>
          <w:rFonts w:ascii="Century Gothic" w:hAnsi="Century Gothic"/>
          <w:sz w:val="22"/>
          <w:szCs w:val="22"/>
        </w:rPr>
        <w:t xml:space="preserve"> do Kierownika Sektora WPN,</w:t>
      </w:r>
    </w:p>
    <w:p w14:paraId="0F6C1CB1" w14:textId="77777777" w:rsidR="00C92FC8" w:rsidRDefault="00C92FC8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 wyróżnika ICS w PZN,</w:t>
      </w:r>
    </w:p>
    <w:p w14:paraId="419562B4" w14:textId="77777777" w:rsidR="00F265F0" w:rsidRPr="00C202BB" w:rsidRDefault="006809D8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rozliczenie</w:t>
      </w:r>
      <w:r w:rsidR="00F265F0" w:rsidRPr="00C202BB">
        <w:rPr>
          <w:rFonts w:ascii="Century Gothic" w:hAnsi="Century Gothic"/>
          <w:sz w:val="22"/>
          <w:szCs w:val="22"/>
        </w:rPr>
        <w:t xml:space="preserve"> notyfikacj</w:t>
      </w:r>
      <w:r>
        <w:rPr>
          <w:rFonts w:ascii="Century Gothic" w:hAnsi="Century Gothic"/>
          <w:sz w:val="22"/>
          <w:szCs w:val="22"/>
        </w:rPr>
        <w:t>i</w:t>
      </w:r>
      <w:r w:rsidR="003D1177">
        <w:rPr>
          <w:rFonts w:ascii="Century Gothic" w:hAnsi="Century Gothic"/>
          <w:sz w:val="22"/>
          <w:szCs w:val="22"/>
        </w:rPr>
        <w:t>,</w:t>
      </w:r>
    </w:p>
    <w:p w14:paraId="1AF87A45" w14:textId="77777777" w:rsidR="00F265F0" w:rsidRDefault="003D1177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przeprowadzenie zgłoszenia notyfikacyjnego w CEN lub CENELEC,</w:t>
      </w:r>
    </w:p>
    <w:p w14:paraId="49776B9A" w14:textId="77777777" w:rsidR="000E07F4" w:rsidRPr="00C202BB" w:rsidRDefault="000E07F4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202BB">
        <w:rPr>
          <w:rFonts w:ascii="Century Gothic" w:hAnsi="Century Gothic"/>
          <w:sz w:val="22"/>
          <w:szCs w:val="22"/>
        </w:rPr>
        <w:t>wprowadz</w:t>
      </w:r>
      <w:r w:rsidR="000D08C1">
        <w:rPr>
          <w:rFonts w:ascii="Century Gothic" w:hAnsi="Century Gothic"/>
          <w:sz w:val="22"/>
          <w:szCs w:val="22"/>
        </w:rPr>
        <w:t>a</w:t>
      </w:r>
      <w:r w:rsidRPr="00C202BB">
        <w:rPr>
          <w:rFonts w:ascii="Century Gothic" w:hAnsi="Century Gothic"/>
          <w:sz w:val="22"/>
          <w:szCs w:val="22"/>
        </w:rPr>
        <w:t>nie informacji o notyfikacji w CEN</w:t>
      </w:r>
      <w:r>
        <w:rPr>
          <w:rFonts w:ascii="Century Gothic" w:hAnsi="Century Gothic"/>
          <w:sz w:val="22"/>
          <w:szCs w:val="22"/>
        </w:rPr>
        <w:t xml:space="preserve"> lub</w:t>
      </w:r>
      <w:r w:rsidRPr="00C202BB">
        <w:rPr>
          <w:rFonts w:ascii="Century Gothic" w:hAnsi="Century Gothic"/>
          <w:sz w:val="22"/>
          <w:szCs w:val="22"/>
        </w:rPr>
        <w:t xml:space="preserve"> CENELEC do </w:t>
      </w:r>
      <w:r w:rsidR="00011625">
        <w:rPr>
          <w:rFonts w:ascii="Century Gothic" w:hAnsi="Century Gothic"/>
          <w:sz w:val="22"/>
          <w:szCs w:val="22"/>
        </w:rPr>
        <w:t>PZN</w:t>
      </w:r>
      <w:r w:rsidR="00357A63">
        <w:rPr>
          <w:rFonts w:ascii="Century Gothic" w:hAnsi="Century Gothic"/>
          <w:sz w:val="22"/>
          <w:szCs w:val="22"/>
        </w:rPr>
        <w:t>.</w:t>
      </w:r>
    </w:p>
    <w:p w14:paraId="0567D82D" w14:textId="3AF06111" w:rsidR="00257C4E" w:rsidRPr="00C202BB" w:rsidRDefault="000F4655" w:rsidP="000F4655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</w:t>
      </w:r>
      <w:r w:rsidR="00C532E2">
        <w:rPr>
          <w:rFonts w:ascii="Century Gothic" w:hAnsi="Century Gothic"/>
          <w:b/>
          <w:sz w:val="22"/>
          <w:szCs w:val="22"/>
        </w:rPr>
        <w:t>astęp</w:t>
      </w:r>
      <w:r>
        <w:rPr>
          <w:rFonts w:ascii="Century Gothic" w:hAnsi="Century Gothic"/>
          <w:b/>
          <w:sz w:val="22"/>
          <w:szCs w:val="22"/>
        </w:rPr>
        <w:t xml:space="preserve">ca </w:t>
      </w:r>
      <w:r w:rsidR="00257C4E" w:rsidRPr="00C202BB">
        <w:rPr>
          <w:rFonts w:ascii="Century Gothic" w:hAnsi="Century Gothic"/>
          <w:b/>
          <w:sz w:val="22"/>
          <w:szCs w:val="22"/>
        </w:rPr>
        <w:t>Dyrektor</w:t>
      </w:r>
      <w:r>
        <w:rPr>
          <w:rFonts w:ascii="Century Gothic" w:hAnsi="Century Gothic"/>
          <w:b/>
          <w:sz w:val="22"/>
          <w:szCs w:val="22"/>
        </w:rPr>
        <w:t>a WPN</w:t>
      </w:r>
      <w:r w:rsidR="00257C4E" w:rsidRPr="00C202BB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7BDCF908" w14:textId="77777777" w:rsidR="00BD6340" w:rsidRDefault="00C3064A" w:rsidP="000F4655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ocenę KNT pod względem metodycznym </w:t>
      </w:r>
      <w:r w:rsidR="00E90CB0" w:rsidRPr="00C202BB">
        <w:rPr>
          <w:rFonts w:ascii="Century Gothic" w:hAnsi="Century Gothic"/>
          <w:sz w:val="22"/>
          <w:szCs w:val="22"/>
        </w:rPr>
        <w:t>(dotyczy</w:t>
      </w:r>
      <w:r>
        <w:rPr>
          <w:rFonts w:ascii="Century Gothic" w:hAnsi="Century Gothic"/>
          <w:sz w:val="22"/>
          <w:szCs w:val="22"/>
        </w:rPr>
        <w:t xml:space="preserve"> propozycji opracowania</w:t>
      </w:r>
      <w:r w:rsidR="00E90CB0" w:rsidRPr="00C202BB">
        <w:rPr>
          <w:rFonts w:ascii="Century Gothic" w:hAnsi="Century Gothic"/>
          <w:sz w:val="22"/>
          <w:szCs w:val="22"/>
        </w:rPr>
        <w:t xml:space="preserve"> PN/Zmiany do PN)</w:t>
      </w:r>
      <w:r w:rsidR="00942C27" w:rsidRPr="00C202BB">
        <w:rPr>
          <w:rFonts w:ascii="Century Gothic" w:hAnsi="Century Gothic"/>
          <w:sz w:val="22"/>
          <w:szCs w:val="22"/>
        </w:rPr>
        <w:t>.</w:t>
      </w:r>
    </w:p>
    <w:p w14:paraId="674A9B12" w14:textId="77777777" w:rsidR="00357A63" w:rsidRPr="00C202BB" w:rsidRDefault="00357A63" w:rsidP="000F4655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C202BB">
        <w:rPr>
          <w:rFonts w:ascii="Century Gothic" w:hAnsi="Century Gothic"/>
          <w:b/>
          <w:sz w:val="22"/>
          <w:szCs w:val="22"/>
        </w:rPr>
        <w:t xml:space="preserve">Dyrektor </w:t>
      </w:r>
      <w:r>
        <w:rPr>
          <w:rFonts w:ascii="Century Gothic" w:hAnsi="Century Gothic"/>
          <w:b/>
          <w:sz w:val="22"/>
          <w:szCs w:val="22"/>
        </w:rPr>
        <w:t xml:space="preserve">WRZ </w:t>
      </w:r>
      <w:r w:rsidRPr="00C202BB">
        <w:rPr>
          <w:rFonts w:ascii="Century Gothic" w:hAnsi="Century Gothic"/>
          <w:b/>
          <w:sz w:val="22"/>
          <w:szCs w:val="22"/>
        </w:rPr>
        <w:t>odpowiada za:</w:t>
      </w:r>
    </w:p>
    <w:p w14:paraId="342BE26C" w14:textId="77777777" w:rsidR="00893BA5" w:rsidRDefault="00893BA5" w:rsidP="000F4655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przekazanie do CEN</w:t>
      </w:r>
      <w:r w:rsidR="007E7C05">
        <w:rPr>
          <w:rFonts w:ascii="Century Gothic" w:hAnsi="Century Gothic"/>
          <w:sz w:val="22"/>
          <w:szCs w:val="22"/>
        </w:rPr>
        <w:t>/CENELEC</w:t>
      </w:r>
      <w:r w:rsidR="005B3293">
        <w:rPr>
          <w:rFonts w:ascii="Century Gothic" w:hAnsi="Century Gothic"/>
          <w:sz w:val="22"/>
          <w:szCs w:val="22"/>
        </w:rPr>
        <w:t>/ISO/IEC</w:t>
      </w:r>
      <w:r>
        <w:rPr>
          <w:rFonts w:ascii="Century Gothic" w:hAnsi="Century Gothic"/>
          <w:sz w:val="22"/>
          <w:szCs w:val="22"/>
        </w:rPr>
        <w:t xml:space="preserve"> </w:t>
      </w:r>
      <w:r w:rsidR="00B3668B">
        <w:rPr>
          <w:rFonts w:ascii="Century Gothic" w:hAnsi="Century Gothic"/>
          <w:sz w:val="22"/>
          <w:szCs w:val="22"/>
        </w:rPr>
        <w:t>formularz</w:t>
      </w:r>
      <w:r w:rsidR="007E7C05">
        <w:rPr>
          <w:rFonts w:ascii="Century Gothic" w:hAnsi="Century Gothic"/>
          <w:sz w:val="22"/>
          <w:szCs w:val="22"/>
        </w:rPr>
        <w:t>y</w:t>
      </w:r>
      <w:r>
        <w:rPr>
          <w:rFonts w:ascii="Century Gothic" w:hAnsi="Century Gothic"/>
          <w:sz w:val="22"/>
          <w:szCs w:val="22"/>
        </w:rPr>
        <w:t xml:space="preserve"> </w:t>
      </w:r>
      <w:r w:rsidRPr="006B7294">
        <w:rPr>
          <w:rFonts w:ascii="Century Gothic" w:hAnsi="Century Gothic"/>
          <w:sz w:val="22"/>
          <w:szCs w:val="22"/>
        </w:rPr>
        <w:t>opracowania nowego tematu</w:t>
      </w:r>
      <w:r w:rsidR="00B3668B">
        <w:rPr>
          <w:rFonts w:ascii="Century Gothic" w:hAnsi="Century Gothic"/>
          <w:sz w:val="22"/>
          <w:szCs w:val="22"/>
        </w:rPr>
        <w:t xml:space="preserve"> </w:t>
      </w:r>
      <w:r w:rsidR="007E7C05">
        <w:rPr>
          <w:rFonts w:ascii="Century Gothic" w:hAnsi="Century Gothic" w:cs="Arial"/>
          <w:sz w:val="22"/>
          <w:szCs w:val="22"/>
        </w:rPr>
        <w:t>lub</w:t>
      </w:r>
      <w:r w:rsidR="005B3293">
        <w:rPr>
          <w:rFonts w:ascii="Century Gothic" w:hAnsi="Century Gothic" w:cs="Arial"/>
          <w:sz w:val="22"/>
          <w:szCs w:val="22"/>
        </w:rPr>
        <w:t xml:space="preserve"> </w:t>
      </w:r>
      <w:r w:rsidR="00B3668B" w:rsidRPr="00B3668B">
        <w:rPr>
          <w:rFonts w:ascii="Century Gothic" w:hAnsi="Century Gothic" w:cs="Arial"/>
          <w:sz w:val="22"/>
          <w:szCs w:val="22"/>
        </w:rPr>
        <w:t>nowego obszaru prac normalizacyjnych</w:t>
      </w:r>
      <w:r>
        <w:rPr>
          <w:rFonts w:ascii="Century Gothic" w:hAnsi="Century Gothic"/>
          <w:sz w:val="22"/>
          <w:szCs w:val="22"/>
        </w:rPr>
        <w:t xml:space="preserve"> </w:t>
      </w:r>
      <w:r w:rsidR="007E7C05">
        <w:rPr>
          <w:rFonts w:ascii="Century Gothic" w:hAnsi="Century Gothic"/>
          <w:sz w:val="22"/>
          <w:szCs w:val="22"/>
        </w:rPr>
        <w:t xml:space="preserve">w </w:t>
      </w:r>
      <w:r>
        <w:rPr>
          <w:rFonts w:ascii="Century Gothic" w:hAnsi="Century Gothic"/>
          <w:sz w:val="22"/>
          <w:szCs w:val="22"/>
        </w:rPr>
        <w:t>organizacji europejskiej</w:t>
      </w:r>
      <w:r w:rsidR="005B3293">
        <w:rPr>
          <w:rFonts w:ascii="Century Gothic" w:hAnsi="Century Gothic"/>
          <w:sz w:val="22"/>
          <w:szCs w:val="22"/>
        </w:rPr>
        <w:t xml:space="preserve"> lub</w:t>
      </w:r>
      <w:r w:rsidR="0069350D">
        <w:rPr>
          <w:rFonts w:ascii="Century Gothic" w:hAnsi="Century Gothic"/>
          <w:sz w:val="22"/>
          <w:szCs w:val="22"/>
        </w:rPr>
        <w:t> </w:t>
      </w:r>
      <w:r w:rsidR="005B3293">
        <w:rPr>
          <w:rFonts w:ascii="Century Gothic" w:hAnsi="Century Gothic"/>
          <w:sz w:val="22"/>
          <w:szCs w:val="22"/>
        </w:rPr>
        <w:t>międzynarodowej</w:t>
      </w:r>
      <w:r>
        <w:rPr>
          <w:rFonts w:ascii="Century Gothic" w:hAnsi="Century Gothic"/>
          <w:sz w:val="22"/>
          <w:szCs w:val="22"/>
        </w:rPr>
        <w:t>,</w:t>
      </w:r>
    </w:p>
    <w:p w14:paraId="129A1DC2" w14:textId="6C9F7E44" w:rsidR="00893BA5" w:rsidRPr="00893BA5" w:rsidRDefault="00893BA5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202BB">
        <w:rPr>
          <w:rFonts w:ascii="Century Gothic" w:hAnsi="Century Gothic"/>
          <w:sz w:val="22"/>
          <w:szCs w:val="22"/>
        </w:rPr>
        <w:t>przekazanie decyzji Rady Technicznej CEN</w:t>
      </w:r>
      <w:r w:rsidR="007E7C05">
        <w:rPr>
          <w:rFonts w:ascii="Century Gothic" w:hAnsi="Century Gothic"/>
          <w:sz w:val="22"/>
          <w:szCs w:val="22"/>
        </w:rPr>
        <w:t>/CENELEC</w:t>
      </w:r>
      <w:r w:rsidRPr="00C202BB">
        <w:rPr>
          <w:rFonts w:ascii="Century Gothic" w:hAnsi="Century Gothic"/>
          <w:sz w:val="22"/>
          <w:szCs w:val="22"/>
        </w:rPr>
        <w:t xml:space="preserve"> do </w:t>
      </w:r>
      <w:r w:rsidRPr="003864F2">
        <w:rPr>
          <w:rFonts w:ascii="Century Gothic" w:hAnsi="Century Gothic"/>
          <w:sz w:val="22"/>
          <w:szCs w:val="22"/>
        </w:rPr>
        <w:t>W</w:t>
      </w:r>
      <w:r w:rsidR="006057C1" w:rsidRPr="003864F2">
        <w:rPr>
          <w:rFonts w:ascii="Century Gothic" w:hAnsi="Century Gothic"/>
          <w:sz w:val="22"/>
          <w:szCs w:val="22"/>
        </w:rPr>
        <w:t>AN</w:t>
      </w:r>
      <w:r w:rsidR="00AA09C6">
        <w:rPr>
          <w:rFonts w:ascii="Century Gothic" w:hAnsi="Century Gothic"/>
          <w:sz w:val="22"/>
          <w:szCs w:val="22"/>
        </w:rPr>
        <w:t>,</w:t>
      </w:r>
    </w:p>
    <w:p w14:paraId="3D744AC2" w14:textId="77777777" w:rsidR="00893BA5" w:rsidRPr="008F6290" w:rsidRDefault="00893BA5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8F6290">
        <w:rPr>
          <w:rFonts w:ascii="Century Gothic" w:hAnsi="Century Gothic"/>
          <w:sz w:val="22"/>
          <w:szCs w:val="22"/>
        </w:rPr>
        <w:t>przeprowadzenie notyfikacji propozycji PN-IEC w CENELEC,</w:t>
      </w:r>
    </w:p>
    <w:p w14:paraId="3164BF8E" w14:textId="77777777" w:rsidR="00893BA5" w:rsidRPr="00C47593" w:rsidRDefault="00893BA5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47593">
        <w:rPr>
          <w:rFonts w:ascii="Century Gothic" w:hAnsi="Century Gothic"/>
          <w:sz w:val="22"/>
          <w:szCs w:val="22"/>
        </w:rPr>
        <w:t>notyfikowanie w CENELEC zamiaru opracowania PN/Zmiany do PN (Procedura Vilamoura),</w:t>
      </w:r>
    </w:p>
    <w:p w14:paraId="01158494" w14:textId="77777777" w:rsidR="00357A63" w:rsidRDefault="00357A6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2A03F2">
        <w:rPr>
          <w:rFonts w:ascii="Century Gothic" w:hAnsi="Century Gothic"/>
          <w:sz w:val="22"/>
          <w:szCs w:val="22"/>
        </w:rPr>
        <w:t>powiadomienie europejskich organizacji normalizacyjnych, krajowych jednostek normalizacyjn</w:t>
      </w:r>
      <w:r w:rsidR="00A54DF8">
        <w:rPr>
          <w:rFonts w:ascii="Century Gothic" w:hAnsi="Century Gothic"/>
          <w:sz w:val="22"/>
          <w:szCs w:val="22"/>
        </w:rPr>
        <w:t>ych</w:t>
      </w:r>
      <w:r w:rsidRPr="002A03F2">
        <w:rPr>
          <w:rFonts w:ascii="Century Gothic" w:hAnsi="Century Gothic"/>
          <w:sz w:val="22"/>
          <w:szCs w:val="22"/>
        </w:rPr>
        <w:t xml:space="preserve"> oraz Komisji Europejskiej o</w:t>
      </w:r>
      <w:r w:rsidR="00FD5838" w:rsidRPr="002A03F2">
        <w:rPr>
          <w:rFonts w:ascii="Century Gothic" w:hAnsi="Century Gothic"/>
          <w:sz w:val="22"/>
          <w:szCs w:val="22"/>
        </w:rPr>
        <w:t xml:space="preserve"> istnieniu</w:t>
      </w:r>
      <w:r w:rsidRPr="002A03F2">
        <w:rPr>
          <w:rFonts w:ascii="Century Gothic" w:hAnsi="Century Gothic"/>
          <w:sz w:val="22"/>
          <w:szCs w:val="22"/>
        </w:rPr>
        <w:t xml:space="preserve"> </w:t>
      </w:r>
      <w:r w:rsidR="00510DE5" w:rsidRPr="002A03F2">
        <w:rPr>
          <w:rFonts w:ascii="Century Gothic" w:hAnsi="Century Gothic"/>
          <w:sz w:val="22"/>
          <w:szCs w:val="22"/>
        </w:rPr>
        <w:t>programu prac</w:t>
      </w:r>
      <w:r w:rsidR="00FF77FC" w:rsidRPr="002A03F2">
        <w:rPr>
          <w:rFonts w:ascii="Century Gothic" w:hAnsi="Century Gothic"/>
          <w:sz w:val="22"/>
          <w:szCs w:val="22"/>
        </w:rPr>
        <w:t xml:space="preserve"> </w:t>
      </w:r>
      <w:r w:rsidR="00FD5838" w:rsidRPr="002A03F2">
        <w:rPr>
          <w:rFonts w:ascii="Century Gothic" w:hAnsi="Century Gothic"/>
          <w:sz w:val="22"/>
          <w:szCs w:val="22"/>
        </w:rPr>
        <w:t>PKN</w:t>
      </w:r>
      <w:r w:rsidR="00434076">
        <w:rPr>
          <w:rFonts w:ascii="Century Gothic" w:hAnsi="Century Gothic"/>
          <w:sz w:val="22"/>
          <w:szCs w:val="22"/>
        </w:rPr>
        <w:t>.</w:t>
      </w:r>
    </w:p>
    <w:p w14:paraId="318BDB03" w14:textId="77777777" w:rsidR="008B3097" w:rsidRPr="00ED4185" w:rsidRDefault="008B3097" w:rsidP="006057C1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Dyrektor ZPR </w:t>
      </w:r>
      <w:r w:rsidRPr="00ED4185">
        <w:rPr>
          <w:rFonts w:ascii="Century Gothic" w:hAnsi="Century Gothic"/>
          <w:b/>
          <w:sz w:val="22"/>
          <w:szCs w:val="22"/>
        </w:rPr>
        <w:t>odpowiada za:</w:t>
      </w:r>
    </w:p>
    <w:p w14:paraId="5D5DD33D" w14:textId="77777777" w:rsidR="008B3097" w:rsidRPr="00D72D43" w:rsidRDefault="008B3097" w:rsidP="006057C1">
      <w:pPr>
        <w:pStyle w:val="Stopka"/>
        <w:numPr>
          <w:ilvl w:val="0"/>
          <w:numId w:val="9"/>
        </w:numPr>
        <w:tabs>
          <w:tab w:val="clear" w:pos="360"/>
          <w:tab w:val="clear" w:pos="4536"/>
          <w:tab w:val="clear" w:pos="9072"/>
          <w:tab w:val="left" w:pos="0"/>
        </w:tabs>
        <w:suppressAutoHyphens/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72D43">
        <w:rPr>
          <w:rFonts w:ascii="Century Gothic" w:hAnsi="Century Gothic"/>
          <w:sz w:val="22"/>
          <w:szCs w:val="22"/>
        </w:rPr>
        <w:t xml:space="preserve">poinformowanie Ośrodka Informacji ISO/IEC w Genewie o </w:t>
      </w:r>
      <w:r>
        <w:rPr>
          <w:rFonts w:ascii="Century Gothic" w:hAnsi="Century Gothic"/>
          <w:sz w:val="22"/>
          <w:szCs w:val="22"/>
        </w:rPr>
        <w:t xml:space="preserve">miejscu udostępnienia </w:t>
      </w:r>
      <w:r w:rsidR="002154BC">
        <w:rPr>
          <w:rFonts w:ascii="Century Gothic" w:hAnsi="Century Gothic"/>
          <w:sz w:val="22"/>
          <w:szCs w:val="22"/>
        </w:rPr>
        <w:t>programu prac PKN</w:t>
      </w:r>
      <w:r>
        <w:rPr>
          <w:rFonts w:ascii="Century Gothic" w:hAnsi="Century Gothic"/>
          <w:sz w:val="22"/>
          <w:szCs w:val="22"/>
        </w:rPr>
        <w:t>.</w:t>
      </w:r>
    </w:p>
    <w:p w14:paraId="737DA5A2" w14:textId="77777777" w:rsidR="00D36E43" w:rsidRPr="00ED4185" w:rsidRDefault="00D36E43" w:rsidP="006057C1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ED4185">
        <w:rPr>
          <w:rFonts w:ascii="Century Gothic" w:hAnsi="Century Gothic"/>
          <w:b/>
          <w:sz w:val="22"/>
          <w:szCs w:val="22"/>
        </w:rPr>
        <w:t>Przewodniczący KT odpowiada za:</w:t>
      </w:r>
    </w:p>
    <w:p w14:paraId="36483189" w14:textId="77777777" w:rsidR="00532779" w:rsidRDefault="00532779" w:rsidP="006057C1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opiniowanie </w:t>
      </w:r>
      <w:r w:rsidRPr="00B3668B">
        <w:rPr>
          <w:rFonts w:ascii="Century Gothic" w:hAnsi="Century Gothic" w:cs="Arial"/>
          <w:sz w:val="22"/>
          <w:szCs w:val="22"/>
        </w:rPr>
        <w:t>nowego tematu lub nowego obszaru prac normalizacyjnych</w:t>
      </w:r>
      <w:r>
        <w:rPr>
          <w:rFonts w:ascii="Century Gothic" w:hAnsi="Century Gothic" w:cs="Arial"/>
          <w:sz w:val="22"/>
          <w:szCs w:val="22"/>
        </w:rPr>
        <w:t xml:space="preserve"> w </w:t>
      </w:r>
      <w:r w:rsidRPr="00B3668B">
        <w:rPr>
          <w:rFonts w:ascii="Century Gothic" w:hAnsi="Century Gothic" w:cs="Arial"/>
          <w:sz w:val="22"/>
          <w:szCs w:val="22"/>
        </w:rPr>
        <w:t>organizacjach europejskich lub międzynarodowych</w:t>
      </w:r>
      <w:r w:rsidRPr="00B3668B">
        <w:rPr>
          <w:rFonts w:ascii="Century Gothic" w:hAnsi="Century Gothic"/>
          <w:sz w:val="22"/>
          <w:szCs w:val="22"/>
        </w:rPr>
        <w:t>,</w:t>
      </w:r>
    </w:p>
    <w:p w14:paraId="0AA12E03" w14:textId="77777777" w:rsidR="002C3EDA" w:rsidRPr="00ED4185" w:rsidRDefault="00D36E4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ED4185">
        <w:rPr>
          <w:rFonts w:ascii="Century Gothic" w:hAnsi="Century Gothic"/>
          <w:sz w:val="22"/>
          <w:szCs w:val="22"/>
        </w:rPr>
        <w:t>ocenę propozycji</w:t>
      </w:r>
      <w:r w:rsidR="003F0F46" w:rsidRPr="00ED4185">
        <w:rPr>
          <w:rFonts w:ascii="Century Gothic" w:hAnsi="Century Gothic"/>
          <w:sz w:val="22"/>
          <w:szCs w:val="22"/>
        </w:rPr>
        <w:t xml:space="preserve"> opracowania </w:t>
      </w:r>
      <w:r w:rsidR="000E3279">
        <w:rPr>
          <w:rFonts w:ascii="Century Gothic" w:hAnsi="Century Gothic"/>
          <w:sz w:val="22"/>
          <w:szCs w:val="22"/>
        </w:rPr>
        <w:t>TN</w:t>
      </w:r>
      <w:r w:rsidR="00260E75" w:rsidRPr="00ED4185">
        <w:rPr>
          <w:rFonts w:ascii="Century Gothic" w:hAnsi="Century Gothic"/>
          <w:sz w:val="22"/>
          <w:szCs w:val="22"/>
        </w:rPr>
        <w:t>,</w:t>
      </w:r>
    </w:p>
    <w:p w14:paraId="646EE960" w14:textId="77777777" w:rsidR="00D36E43" w:rsidRDefault="00713C0B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ED4185">
        <w:rPr>
          <w:rFonts w:ascii="Century Gothic" w:hAnsi="Century Gothic"/>
          <w:sz w:val="22"/>
          <w:szCs w:val="22"/>
        </w:rPr>
        <w:t>uzgodnieni</w:t>
      </w:r>
      <w:r w:rsidR="003F0F46" w:rsidRPr="00ED4185">
        <w:rPr>
          <w:rFonts w:ascii="Century Gothic" w:hAnsi="Century Gothic"/>
          <w:sz w:val="22"/>
          <w:szCs w:val="22"/>
        </w:rPr>
        <w:t>e</w:t>
      </w:r>
      <w:r w:rsidR="002C3EDA" w:rsidRPr="00ED4185">
        <w:rPr>
          <w:rFonts w:ascii="Century Gothic" w:hAnsi="Century Gothic"/>
          <w:sz w:val="22"/>
          <w:szCs w:val="22"/>
        </w:rPr>
        <w:t xml:space="preserve"> propozycji opracowania </w:t>
      </w:r>
      <w:r w:rsidR="000E3279">
        <w:rPr>
          <w:rFonts w:ascii="Century Gothic" w:hAnsi="Century Gothic"/>
          <w:sz w:val="22"/>
          <w:szCs w:val="22"/>
        </w:rPr>
        <w:t>TN</w:t>
      </w:r>
      <w:r w:rsidR="00613250">
        <w:rPr>
          <w:rFonts w:ascii="Century Gothic" w:hAnsi="Century Gothic"/>
          <w:sz w:val="22"/>
          <w:szCs w:val="22"/>
        </w:rPr>
        <w:t>,</w:t>
      </w:r>
    </w:p>
    <w:p w14:paraId="0DFC023C" w14:textId="77777777" w:rsidR="00613250" w:rsidRDefault="00613250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powołanie Grupy Projektowej (GP).</w:t>
      </w:r>
    </w:p>
    <w:p w14:paraId="17EE8307" w14:textId="77777777" w:rsidR="00DD6132" w:rsidRPr="00ED4185" w:rsidRDefault="00DD6132" w:rsidP="006057C1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Sekretarz KT </w:t>
      </w:r>
      <w:r w:rsidRPr="00ED4185">
        <w:rPr>
          <w:rFonts w:ascii="Century Gothic" w:hAnsi="Century Gothic"/>
          <w:b/>
          <w:sz w:val="22"/>
          <w:szCs w:val="22"/>
        </w:rPr>
        <w:t>odpowiada za:</w:t>
      </w:r>
    </w:p>
    <w:p w14:paraId="3425651B" w14:textId="77777777" w:rsidR="00DD6132" w:rsidRDefault="00DD6132" w:rsidP="006057C1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6B7294">
        <w:rPr>
          <w:rFonts w:ascii="Century Gothic" w:hAnsi="Century Gothic"/>
          <w:sz w:val="22"/>
          <w:szCs w:val="22"/>
        </w:rPr>
        <w:t>wypełni</w:t>
      </w:r>
      <w:r>
        <w:rPr>
          <w:rFonts w:ascii="Century Gothic" w:hAnsi="Century Gothic"/>
          <w:sz w:val="22"/>
          <w:szCs w:val="22"/>
        </w:rPr>
        <w:t>enie</w:t>
      </w:r>
      <w:r w:rsidR="00CF0BB8">
        <w:rPr>
          <w:rFonts w:ascii="Century Gothic" w:hAnsi="Century Gothic"/>
          <w:sz w:val="22"/>
          <w:szCs w:val="22"/>
        </w:rPr>
        <w:t xml:space="preserve"> </w:t>
      </w:r>
      <w:r w:rsidRPr="006B7294">
        <w:rPr>
          <w:rFonts w:ascii="Century Gothic" w:hAnsi="Century Gothic"/>
          <w:sz w:val="22"/>
          <w:szCs w:val="22"/>
        </w:rPr>
        <w:t>wnios</w:t>
      </w:r>
      <w:r>
        <w:rPr>
          <w:rFonts w:ascii="Century Gothic" w:hAnsi="Century Gothic"/>
          <w:sz w:val="22"/>
          <w:szCs w:val="22"/>
        </w:rPr>
        <w:t>k</w:t>
      </w:r>
      <w:r w:rsidR="00755B93">
        <w:rPr>
          <w:rFonts w:ascii="Century Gothic" w:hAnsi="Century Gothic"/>
          <w:sz w:val="22"/>
          <w:szCs w:val="22"/>
        </w:rPr>
        <w:t>u</w:t>
      </w:r>
      <w:r w:rsidRPr="006B7294">
        <w:rPr>
          <w:rFonts w:ascii="Century Gothic" w:hAnsi="Century Gothic"/>
          <w:sz w:val="22"/>
          <w:szCs w:val="22"/>
        </w:rPr>
        <w:t xml:space="preserve"> </w:t>
      </w:r>
      <w:r w:rsidR="00755B93">
        <w:rPr>
          <w:rFonts w:ascii="Century Gothic" w:hAnsi="Century Gothic"/>
          <w:sz w:val="22"/>
          <w:szCs w:val="22"/>
        </w:rPr>
        <w:t>o notyfikowanie w</w:t>
      </w:r>
      <w:r w:rsidR="00CF0BB8">
        <w:rPr>
          <w:rFonts w:ascii="Century Gothic" w:hAnsi="Century Gothic"/>
          <w:sz w:val="22"/>
          <w:szCs w:val="22"/>
        </w:rPr>
        <w:t xml:space="preserve"> </w:t>
      </w:r>
      <w:r w:rsidRPr="006B7294">
        <w:rPr>
          <w:rFonts w:ascii="Century Gothic" w:hAnsi="Century Gothic"/>
          <w:sz w:val="22"/>
          <w:szCs w:val="22"/>
        </w:rPr>
        <w:t>CENELEC</w:t>
      </w:r>
      <w:r w:rsidR="00755B93">
        <w:rPr>
          <w:rFonts w:ascii="Century Gothic" w:hAnsi="Century Gothic"/>
          <w:sz w:val="22"/>
          <w:szCs w:val="22"/>
        </w:rPr>
        <w:t xml:space="preserve"> zamiaru opracowania PN/Zmiany do PN </w:t>
      </w:r>
      <w:r w:rsidR="00755B93" w:rsidRPr="00C47593">
        <w:rPr>
          <w:rFonts w:ascii="Century Gothic" w:hAnsi="Century Gothic"/>
          <w:sz w:val="22"/>
          <w:szCs w:val="22"/>
        </w:rPr>
        <w:t>(Procedura Vilamoura)</w:t>
      </w:r>
      <w:r w:rsidRPr="00ED4185">
        <w:rPr>
          <w:rFonts w:ascii="Century Gothic" w:hAnsi="Century Gothic"/>
          <w:sz w:val="22"/>
          <w:szCs w:val="22"/>
        </w:rPr>
        <w:t>,</w:t>
      </w:r>
    </w:p>
    <w:p w14:paraId="19A4942D" w14:textId="77777777" w:rsidR="003B6093" w:rsidRPr="00C47593" w:rsidRDefault="003B6093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C47593">
        <w:rPr>
          <w:rFonts w:ascii="Century Gothic" w:hAnsi="Century Gothic"/>
          <w:sz w:val="22"/>
          <w:szCs w:val="22"/>
        </w:rPr>
        <w:t>przekazanie do Sektora WPN wniosku o notyfikowanie w CENELEC zamiaru opracowania PN/Zmiany do PN (Procedura Vilamoura),</w:t>
      </w:r>
    </w:p>
    <w:p w14:paraId="59D5543E" w14:textId="77777777" w:rsidR="00E522FE" w:rsidRDefault="00E522FE" w:rsidP="00AA09C6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lastRenderedPageBreak/>
        <w:t>sporządz</w:t>
      </w:r>
      <w:r>
        <w:rPr>
          <w:rFonts w:ascii="Century Gothic" w:hAnsi="Century Gothic"/>
          <w:sz w:val="22"/>
          <w:szCs w:val="22"/>
        </w:rPr>
        <w:t>e</w:t>
      </w:r>
      <w:r w:rsidRPr="00335BC5">
        <w:rPr>
          <w:rFonts w:ascii="Century Gothic" w:hAnsi="Century Gothic"/>
          <w:sz w:val="22"/>
          <w:szCs w:val="22"/>
        </w:rPr>
        <w:t>nie zestawienia uwag</w:t>
      </w:r>
      <w:r>
        <w:rPr>
          <w:rFonts w:ascii="Century Gothic" w:hAnsi="Century Gothic"/>
          <w:sz w:val="22"/>
          <w:szCs w:val="22"/>
        </w:rPr>
        <w:t xml:space="preserve"> do propozycji nowego tematu,</w:t>
      </w:r>
      <w:r w:rsidRPr="00335BC5">
        <w:rPr>
          <w:rFonts w:ascii="Century Gothic" w:hAnsi="Century Gothic"/>
          <w:sz w:val="22"/>
          <w:szCs w:val="22"/>
        </w:rPr>
        <w:t xml:space="preserve"> </w:t>
      </w:r>
    </w:p>
    <w:p w14:paraId="680DBCD1" w14:textId="77777777" w:rsidR="00E522FE" w:rsidRDefault="00287B0A" w:rsidP="00AA09C6">
      <w:pPr>
        <w:pStyle w:val="Stopka"/>
        <w:numPr>
          <w:ilvl w:val="0"/>
          <w:numId w:val="4"/>
        </w:numPr>
        <w:tabs>
          <w:tab w:val="clear" w:pos="567"/>
          <w:tab w:val="clear" w:pos="4536"/>
          <w:tab w:val="clear" w:pos="9072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uzgadnianie składu</w:t>
      </w:r>
      <w:r w:rsidR="00E522FE">
        <w:rPr>
          <w:rFonts w:ascii="Century Gothic" w:hAnsi="Century Gothic"/>
          <w:sz w:val="22"/>
          <w:szCs w:val="22"/>
        </w:rPr>
        <w:t xml:space="preserve"> Grupy Projektowej (GP).</w:t>
      </w:r>
    </w:p>
    <w:p w14:paraId="72118626" w14:textId="77777777" w:rsidR="001331B7" w:rsidRPr="00ED4185" w:rsidRDefault="00510DE5" w:rsidP="006057C1">
      <w:pPr>
        <w:pStyle w:val="Stopka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Konsultant KT odpowiada za:</w:t>
      </w:r>
    </w:p>
    <w:p w14:paraId="2554530C" w14:textId="77777777" w:rsidR="00684302" w:rsidRDefault="001331B7" w:rsidP="006057C1">
      <w:pPr>
        <w:numPr>
          <w:ilvl w:val="0"/>
          <w:numId w:val="18"/>
        </w:numPr>
        <w:spacing w:before="120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współpracę przy</w:t>
      </w:r>
      <w:r w:rsidRPr="00335BC5">
        <w:rPr>
          <w:rFonts w:ascii="Century Gothic" w:hAnsi="Century Gothic"/>
          <w:sz w:val="22"/>
          <w:szCs w:val="22"/>
        </w:rPr>
        <w:t xml:space="preserve"> opracowaniu i uzgodni</w:t>
      </w:r>
      <w:r w:rsidR="00532779">
        <w:rPr>
          <w:rFonts w:ascii="Century Gothic" w:hAnsi="Century Gothic"/>
          <w:sz w:val="22"/>
          <w:szCs w:val="22"/>
        </w:rPr>
        <w:t>eniu Karty Nowego Tematu (KNT),</w:t>
      </w:r>
      <w:r w:rsidR="00E937CB">
        <w:rPr>
          <w:rFonts w:ascii="Century Gothic" w:hAnsi="Century Gothic"/>
          <w:sz w:val="22"/>
          <w:szCs w:val="22"/>
        </w:rPr>
        <w:t xml:space="preserve"> </w:t>
      </w:r>
      <w:r w:rsidRPr="00335BC5">
        <w:rPr>
          <w:rFonts w:ascii="Century Gothic" w:hAnsi="Century Gothic"/>
          <w:sz w:val="22"/>
          <w:szCs w:val="22"/>
        </w:rPr>
        <w:t>Karty propozycji TN (KPT)</w:t>
      </w:r>
      <w:r w:rsidR="00532779">
        <w:rPr>
          <w:rFonts w:ascii="Century Gothic" w:hAnsi="Century Gothic"/>
          <w:sz w:val="22"/>
          <w:szCs w:val="22"/>
        </w:rPr>
        <w:t xml:space="preserve"> i Karty zgłoszenia tematu w CEN/CENELEC/ISO/IEC (KZT)</w:t>
      </w:r>
      <w:r w:rsidRPr="00335BC5">
        <w:rPr>
          <w:rFonts w:ascii="Century Gothic" w:hAnsi="Century Gothic"/>
          <w:sz w:val="22"/>
          <w:szCs w:val="22"/>
        </w:rPr>
        <w:t>,</w:t>
      </w:r>
    </w:p>
    <w:p w14:paraId="2F02B4EC" w14:textId="77777777" w:rsidR="00684302" w:rsidRDefault="001331B7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t xml:space="preserve">sprawdzenie czy proponowany temat nie </w:t>
      </w:r>
      <w:r w:rsidR="00487774">
        <w:rPr>
          <w:rFonts w:ascii="Century Gothic" w:hAnsi="Century Gothic"/>
          <w:sz w:val="22"/>
          <w:szCs w:val="22"/>
        </w:rPr>
        <w:t>jest objęty</w:t>
      </w:r>
      <w:r w:rsidRPr="00335BC5">
        <w:rPr>
          <w:rFonts w:ascii="Century Gothic" w:hAnsi="Century Gothic"/>
          <w:sz w:val="22"/>
          <w:szCs w:val="22"/>
        </w:rPr>
        <w:t xml:space="preserve"> pracami europejskimi</w:t>
      </w:r>
      <w:r w:rsidR="00052EDA">
        <w:rPr>
          <w:rFonts w:ascii="Century Gothic" w:hAnsi="Century Gothic"/>
          <w:sz w:val="22"/>
          <w:szCs w:val="22"/>
        </w:rPr>
        <w:t>/międzynarodowymi</w:t>
      </w:r>
      <w:r w:rsidRPr="00335BC5">
        <w:rPr>
          <w:rFonts w:ascii="Century Gothic" w:hAnsi="Century Gothic"/>
          <w:sz w:val="22"/>
          <w:szCs w:val="22"/>
        </w:rPr>
        <w:t xml:space="preserve"> (zasada standstill)</w:t>
      </w:r>
      <w:r>
        <w:rPr>
          <w:rFonts w:ascii="Century Gothic" w:hAnsi="Century Gothic"/>
          <w:sz w:val="22"/>
          <w:szCs w:val="22"/>
        </w:rPr>
        <w:t>,</w:t>
      </w:r>
    </w:p>
    <w:p w14:paraId="15E3991B" w14:textId="7B7898D8" w:rsidR="007C0479" w:rsidRPr="007C0479" w:rsidRDefault="001331B7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t>przekaz</w:t>
      </w:r>
      <w:r w:rsidR="00532779">
        <w:rPr>
          <w:rFonts w:ascii="Century Gothic" w:hAnsi="Century Gothic"/>
          <w:sz w:val="22"/>
          <w:szCs w:val="22"/>
        </w:rPr>
        <w:t>anie Karty Nowego Tematu (KNT),</w:t>
      </w:r>
      <w:r w:rsidRPr="00335BC5">
        <w:rPr>
          <w:rFonts w:ascii="Century Gothic" w:hAnsi="Century Gothic"/>
          <w:sz w:val="22"/>
          <w:szCs w:val="22"/>
        </w:rPr>
        <w:t xml:space="preserve"> Ka</w:t>
      </w:r>
      <w:r w:rsidR="00E937CB">
        <w:rPr>
          <w:rFonts w:ascii="Century Gothic" w:hAnsi="Century Gothic"/>
          <w:sz w:val="22"/>
          <w:szCs w:val="22"/>
        </w:rPr>
        <w:t xml:space="preserve">rty propozycji TN </w:t>
      </w:r>
      <w:r w:rsidRPr="00335BC5">
        <w:rPr>
          <w:rFonts w:ascii="Century Gothic" w:hAnsi="Century Gothic"/>
          <w:sz w:val="22"/>
          <w:szCs w:val="22"/>
        </w:rPr>
        <w:t>(KP</w:t>
      </w:r>
      <w:r>
        <w:rPr>
          <w:rFonts w:ascii="Century Gothic" w:hAnsi="Century Gothic"/>
          <w:sz w:val="22"/>
          <w:szCs w:val="22"/>
        </w:rPr>
        <w:t>T</w:t>
      </w:r>
      <w:r w:rsidRPr="00335BC5">
        <w:rPr>
          <w:rFonts w:ascii="Century Gothic" w:hAnsi="Century Gothic"/>
          <w:sz w:val="22"/>
          <w:szCs w:val="22"/>
        </w:rPr>
        <w:t>)</w:t>
      </w:r>
      <w:r w:rsidR="007E7C05">
        <w:rPr>
          <w:rFonts w:ascii="Century Gothic" w:hAnsi="Century Gothic"/>
          <w:sz w:val="22"/>
          <w:szCs w:val="22"/>
        </w:rPr>
        <w:t xml:space="preserve"> i</w:t>
      </w:r>
      <w:r w:rsidR="00532779">
        <w:rPr>
          <w:rFonts w:ascii="Century Gothic" w:hAnsi="Century Gothic"/>
          <w:sz w:val="22"/>
          <w:szCs w:val="22"/>
        </w:rPr>
        <w:t xml:space="preserve"> Karty zgłoszenia tematu w CEN/CENELEC/ISO/IEC (KZT)</w:t>
      </w:r>
      <w:r w:rsidRPr="00335BC5">
        <w:rPr>
          <w:rFonts w:ascii="Century Gothic" w:hAnsi="Century Gothic"/>
          <w:sz w:val="22"/>
          <w:szCs w:val="22"/>
        </w:rPr>
        <w:t xml:space="preserve"> do KT</w:t>
      </w:r>
      <w:r>
        <w:rPr>
          <w:rFonts w:ascii="Century Gothic" w:hAnsi="Century Gothic"/>
          <w:sz w:val="22"/>
          <w:szCs w:val="22"/>
        </w:rPr>
        <w:t xml:space="preserve"> </w:t>
      </w:r>
      <w:r w:rsidR="00C05780" w:rsidRPr="00335BC5">
        <w:rPr>
          <w:rFonts w:ascii="Century Gothic" w:hAnsi="Century Gothic"/>
          <w:sz w:val="22"/>
          <w:szCs w:val="22"/>
        </w:rPr>
        <w:t>i</w:t>
      </w:r>
      <w:r w:rsidR="0069350D">
        <w:rPr>
          <w:rFonts w:ascii="Century Gothic" w:hAnsi="Century Gothic"/>
          <w:sz w:val="22"/>
          <w:szCs w:val="22"/>
        </w:rPr>
        <w:t>,</w:t>
      </w:r>
      <w:r w:rsidR="007E7C05">
        <w:rPr>
          <w:rFonts w:ascii="Century Gothic" w:hAnsi="Century Gothic"/>
          <w:sz w:val="22"/>
          <w:szCs w:val="22"/>
        </w:rPr>
        <w:t xml:space="preserve"> </w:t>
      </w:r>
      <w:r w:rsidR="007C0479">
        <w:rPr>
          <w:rFonts w:ascii="Century Gothic" w:hAnsi="Century Gothic"/>
          <w:sz w:val="22"/>
          <w:szCs w:val="22"/>
        </w:rPr>
        <w:t xml:space="preserve">w przypadku KNT, </w:t>
      </w:r>
      <w:r w:rsidR="00532779">
        <w:rPr>
          <w:rFonts w:ascii="Century Gothic" w:hAnsi="Century Gothic"/>
          <w:sz w:val="22"/>
          <w:szCs w:val="22"/>
        </w:rPr>
        <w:t>w </w:t>
      </w:r>
      <w:r w:rsidRPr="00335BC5">
        <w:rPr>
          <w:rFonts w:ascii="Century Gothic" w:hAnsi="Century Gothic"/>
          <w:sz w:val="22"/>
          <w:szCs w:val="22"/>
        </w:rPr>
        <w:t>porozumieniu z W</w:t>
      </w:r>
      <w:r w:rsidR="00C532E2">
        <w:rPr>
          <w:rFonts w:ascii="Century Gothic" w:hAnsi="Century Gothic"/>
          <w:sz w:val="22"/>
          <w:szCs w:val="22"/>
        </w:rPr>
        <w:t>PN-SAD</w:t>
      </w:r>
      <w:r w:rsidR="001C3A8B">
        <w:rPr>
          <w:rFonts w:ascii="Century Gothic" w:hAnsi="Century Gothic"/>
          <w:sz w:val="22"/>
          <w:szCs w:val="22"/>
        </w:rPr>
        <w:t>,</w:t>
      </w:r>
      <w:r w:rsidRPr="00335BC5">
        <w:rPr>
          <w:rFonts w:ascii="Century Gothic" w:hAnsi="Century Gothic"/>
          <w:sz w:val="22"/>
          <w:szCs w:val="22"/>
        </w:rPr>
        <w:t xml:space="preserve"> </w:t>
      </w:r>
      <w:r w:rsidR="007C0479">
        <w:rPr>
          <w:rFonts w:ascii="Century Gothic" w:hAnsi="Century Gothic"/>
          <w:sz w:val="22"/>
          <w:szCs w:val="22"/>
        </w:rPr>
        <w:t xml:space="preserve">nadanie </w:t>
      </w:r>
      <w:r w:rsidRPr="00335BC5">
        <w:rPr>
          <w:rFonts w:ascii="Century Gothic" w:hAnsi="Century Gothic"/>
          <w:sz w:val="22"/>
          <w:szCs w:val="22"/>
        </w:rPr>
        <w:t>numeru PN/PDN</w:t>
      </w:r>
      <w:r>
        <w:rPr>
          <w:rFonts w:ascii="Century Gothic" w:hAnsi="Century Gothic"/>
          <w:sz w:val="22"/>
          <w:szCs w:val="22"/>
        </w:rPr>
        <w:t>,</w:t>
      </w:r>
    </w:p>
    <w:p w14:paraId="57754C57" w14:textId="441C9FD3" w:rsidR="00684302" w:rsidRDefault="001C3A8B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t xml:space="preserve">przekazanie </w:t>
      </w:r>
      <w:r w:rsidR="006B4695">
        <w:rPr>
          <w:rFonts w:ascii="Century Gothic" w:hAnsi="Century Gothic"/>
          <w:sz w:val="22"/>
          <w:szCs w:val="22"/>
        </w:rPr>
        <w:t>wniosku</w:t>
      </w:r>
      <w:r w:rsidR="00B9656A">
        <w:rPr>
          <w:rFonts w:ascii="Century Gothic" w:hAnsi="Century Gothic"/>
          <w:sz w:val="22"/>
          <w:szCs w:val="22"/>
        </w:rPr>
        <w:t xml:space="preserve"> o notyfikowanie w CENELEC zamia</w:t>
      </w:r>
      <w:r w:rsidR="00CF457B">
        <w:rPr>
          <w:rFonts w:ascii="Century Gothic" w:hAnsi="Century Gothic"/>
          <w:sz w:val="22"/>
          <w:szCs w:val="22"/>
        </w:rPr>
        <w:t xml:space="preserve">ru opracowania PN/Zmiany do PN </w:t>
      </w:r>
      <w:r w:rsidRPr="00335BC5">
        <w:rPr>
          <w:rFonts w:ascii="Century Gothic" w:hAnsi="Century Gothic"/>
          <w:sz w:val="22"/>
          <w:szCs w:val="22"/>
        </w:rPr>
        <w:t>do</w:t>
      </w:r>
      <w:r w:rsidR="00B9656A">
        <w:rPr>
          <w:rFonts w:ascii="Century Gothic" w:hAnsi="Century Gothic"/>
          <w:sz w:val="22"/>
          <w:szCs w:val="22"/>
        </w:rPr>
        <w:t xml:space="preserve"> </w:t>
      </w:r>
      <w:r w:rsidR="00755B93" w:rsidRPr="003864F2">
        <w:rPr>
          <w:rFonts w:ascii="Century Gothic" w:hAnsi="Century Gothic"/>
          <w:sz w:val="22"/>
          <w:szCs w:val="22"/>
        </w:rPr>
        <w:t>W</w:t>
      </w:r>
      <w:r w:rsidR="0069350D" w:rsidRPr="003864F2">
        <w:rPr>
          <w:rFonts w:ascii="Century Gothic" w:hAnsi="Century Gothic"/>
          <w:sz w:val="22"/>
          <w:szCs w:val="22"/>
        </w:rPr>
        <w:t>AN</w:t>
      </w:r>
      <w:r w:rsidRPr="003864F2">
        <w:rPr>
          <w:rFonts w:ascii="Century Gothic" w:hAnsi="Century Gothic"/>
          <w:sz w:val="22"/>
          <w:szCs w:val="22"/>
        </w:rPr>
        <w:t>,</w:t>
      </w:r>
    </w:p>
    <w:p w14:paraId="49FE93E6" w14:textId="67A3CC59" w:rsidR="00684302" w:rsidRDefault="001C3A8B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t>przekazanie KNT do W</w:t>
      </w:r>
      <w:r w:rsidR="0069350D">
        <w:rPr>
          <w:rFonts w:ascii="Century Gothic" w:hAnsi="Century Gothic"/>
          <w:sz w:val="22"/>
          <w:szCs w:val="22"/>
        </w:rPr>
        <w:t>AN</w:t>
      </w:r>
      <w:r w:rsidR="00C532E2">
        <w:rPr>
          <w:rFonts w:ascii="Century Gothic" w:hAnsi="Century Gothic"/>
          <w:sz w:val="22"/>
          <w:szCs w:val="22"/>
        </w:rPr>
        <w:t>-DNO</w:t>
      </w:r>
      <w:r w:rsidRPr="00335BC5">
        <w:rPr>
          <w:rFonts w:ascii="Century Gothic" w:hAnsi="Century Gothic"/>
          <w:sz w:val="22"/>
          <w:szCs w:val="22"/>
        </w:rPr>
        <w:t xml:space="preserve"> w celu przeprowadzenia zgłoszenia notyfikacyjnego</w:t>
      </w:r>
      <w:r w:rsidR="00D65884">
        <w:rPr>
          <w:rFonts w:ascii="Century Gothic" w:hAnsi="Century Gothic"/>
          <w:sz w:val="22"/>
          <w:szCs w:val="22"/>
        </w:rPr>
        <w:t>,</w:t>
      </w:r>
    </w:p>
    <w:p w14:paraId="467CC6C8" w14:textId="77777777" w:rsidR="00EA3C47" w:rsidRDefault="00E937CB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335BC5">
        <w:rPr>
          <w:rFonts w:ascii="Century Gothic" w:hAnsi="Century Gothic"/>
          <w:sz w:val="22"/>
          <w:szCs w:val="22"/>
        </w:rPr>
        <w:t>wprowadzenie TN do programu prac</w:t>
      </w:r>
      <w:r w:rsidR="00EA3C47">
        <w:rPr>
          <w:rFonts w:ascii="Century Gothic" w:hAnsi="Century Gothic"/>
          <w:sz w:val="22"/>
          <w:szCs w:val="22"/>
        </w:rPr>
        <w:t>,</w:t>
      </w:r>
    </w:p>
    <w:p w14:paraId="3BE2B389" w14:textId="77777777" w:rsidR="00EA3C47" w:rsidRPr="002D5B85" w:rsidRDefault="00755B93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sz w:val="22"/>
          <w:szCs w:val="22"/>
        </w:rPr>
        <w:t>opracowanie harmonogramów TN,</w:t>
      </w:r>
    </w:p>
    <w:p w14:paraId="030E5030" w14:textId="77777777" w:rsidR="00EA3C47" w:rsidRPr="002D5B85" w:rsidRDefault="00755B93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sz w:val="22"/>
          <w:szCs w:val="22"/>
        </w:rPr>
        <w:t>wprowadz</w:t>
      </w:r>
      <w:r>
        <w:rPr>
          <w:rFonts w:ascii="Century Gothic" w:hAnsi="Century Gothic"/>
          <w:sz w:val="22"/>
          <w:szCs w:val="22"/>
        </w:rPr>
        <w:t>e</w:t>
      </w:r>
      <w:r w:rsidRPr="002D5B85">
        <w:rPr>
          <w:rFonts w:ascii="Century Gothic" w:hAnsi="Century Gothic"/>
          <w:sz w:val="22"/>
          <w:szCs w:val="22"/>
        </w:rPr>
        <w:t>nie do PZN i aktualizację danych dotyczących opracowania PN/PDN,</w:t>
      </w:r>
    </w:p>
    <w:p w14:paraId="5726E481" w14:textId="77777777" w:rsidR="006E5F14" w:rsidRPr="002D5B85" w:rsidRDefault="00EA3C47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sz w:val="22"/>
          <w:szCs w:val="22"/>
        </w:rPr>
        <w:t>rozsyłanie i udostępnianie dokumentów w PZN</w:t>
      </w:r>
      <w:r w:rsidR="006E5F14" w:rsidRPr="002D5B85">
        <w:rPr>
          <w:rFonts w:ascii="Century Gothic" w:hAnsi="Century Gothic"/>
          <w:sz w:val="22"/>
          <w:szCs w:val="22"/>
        </w:rPr>
        <w:t>,</w:t>
      </w:r>
    </w:p>
    <w:p w14:paraId="0A190302" w14:textId="77777777" w:rsidR="00E937CB" w:rsidRPr="002D5B85" w:rsidRDefault="006E5F14" w:rsidP="00AA09C6">
      <w:pPr>
        <w:numPr>
          <w:ilvl w:val="0"/>
          <w:numId w:val="1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sz w:val="22"/>
          <w:szCs w:val="22"/>
        </w:rPr>
        <w:t>sprawdz</w:t>
      </w:r>
      <w:r w:rsidR="006B4695" w:rsidRPr="002D5B85">
        <w:rPr>
          <w:rFonts w:ascii="Century Gothic" w:hAnsi="Century Gothic"/>
          <w:sz w:val="22"/>
          <w:szCs w:val="22"/>
        </w:rPr>
        <w:t>e</w:t>
      </w:r>
      <w:r w:rsidRPr="002D5B85">
        <w:rPr>
          <w:rFonts w:ascii="Century Gothic" w:hAnsi="Century Gothic"/>
          <w:sz w:val="22"/>
          <w:szCs w:val="22"/>
        </w:rPr>
        <w:t>nie</w:t>
      </w:r>
      <w:r w:rsidR="00BA2D66" w:rsidRPr="002D5B85">
        <w:rPr>
          <w:rFonts w:ascii="Century Gothic" w:hAnsi="Century Gothic"/>
          <w:sz w:val="22"/>
          <w:szCs w:val="22"/>
        </w:rPr>
        <w:t xml:space="preserve"> zapisów w PZN i skompletowanie </w:t>
      </w:r>
      <w:r w:rsidRPr="002D5B85">
        <w:rPr>
          <w:rFonts w:ascii="Century Gothic" w:hAnsi="Century Gothic"/>
          <w:sz w:val="22"/>
          <w:szCs w:val="22"/>
        </w:rPr>
        <w:t>dokumentacji</w:t>
      </w:r>
      <w:r w:rsidR="006B4695" w:rsidRPr="002D5B85">
        <w:rPr>
          <w:rFonts w:ascii="Century Gothic" w:hAnsi="Century Gothic"/>
          <w:sz w:val="22"/>
          <w:szCs w:val="22"/>
        </w:rPr>
        <w:t xml:space="preserve"> PN/PDN</w:t>
      </w:r>
      <w:r w:rsidR="00BA2D66" w:rsidRPr="002D5B85">
        <w:rPr>
          <w:rFonts w:ascii="Century Gothic" w:hAnsi="Century Gothic"/>
          <w:sz w:val="22"/>
          <w:szCs w:val="22"/>
        </w:rPr>
        <w:t>.</w:t>
      </w:r>
    </w:p>
    <w:p w14:paraId="7C951B8B" w14:textId="77777777" w:rsidR="001657B7" w:rsidRPr="00282864" w:rsidRDefault="00902351" w:rsidP="006057C1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902351">
        <w:rPr>
          <w:rFonts w:ascii="Century Gothic" w:hAnsi="Century Gothic"/>
          <w:b/>
          <w:sz w:val="22"/>
          <w:szCs w:val="22"/>
        </w:rPr>
        <w:t>Przewodniczący RS odpowiada za:</w:t>
      </w:r>
    </w:p>
    <w:p w14:paraId="7F4EB00F" w14:textId="77777777" w:rsidR="00C47593" w:rsidRDefault="00902351" w:rsidP="006057C1">
      <w:pPr>
        <w:pStyle w:val="Akapitzlist"/>
        <w:numPr>
          <w:ilvl w:val="0"/>
          <w:numId w:val="8"/>
        </w:numPr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902351">
        <w:rPr>
          <w:rFonts w:ascii="Century Gothic" w:hAnsi="Century Gothic"/>
          <w:sz w:val="22"/>
          <w:szCs w:val="22"/>
        </w:rPr>
        <w:t>podjęcie decyzji o postępowaniu z KNT przy braku KT w zakresie proponowanej tematyki.</w:t>
      </w:r>
    </w:p>
    <w:p w14:paraId="08C5265D" w14:textId="77777777" w:rsidR="00D36E43" w:rsidRPr="00ED4185" w:rsidRDefault="007E7C05" w:rsidP="006057C1">
      <w:pPr>
        <w:pStyle w:val="Nagwek2"/>
        <w:numPr>
          <w:ilvl w:val="0"/>
          <w:numId w:val="1"/>
        </w:numPr>
        <w:tabs>
          <w:tab w:val="num" w:pos="0"/>
        </w:tabs>
        <w:spacing w:before="240" w:after="240"/>
        <w:ind w:left="0" w:firstLine="0"/>
        <w:jc w:val="both"/>
        <w:rPr>
          <w:rFonts w:ascii="Century Gothic" w:hAnsi="Century Gothic"/>
          <w:sz w:val="28"/>
        </w:rPr>
      </w:pPr>
      <w:bookmarkStart w:id="4" w:name="_Toc367095914"/>
      <w:bookmarkStart w:id="5" w:name="_Toc429396373"/>
      <w:r>
        <w:rPr>
          <w:rFonts w:ascii="Century Gothic" w:hAnsi="Century Gothic"/>
          <w:sz w:val="28"/>
        </w:rPr>
        <w:br w:type="page"/>
      </w:r>
      <w:bookmarkStart w:id="6" w:name="_Toc123119099"/>
      <w:r w:rsidR="00D36E43" w:rsidRPr="00ED4185">
        <w:rPr>
          <w:rFonts w:ascii="Century Gothic" w:hAnsi="Century Gothic"/>
          <w:sz w:val="28"/>
        </w:rPr>
        <w:lastRenderedPageBreak/>
        <w:t>Opis postępowania</w:t>
      </w:r>
      <w:bookmarkEnd w:id="4"/>
      <w:bookmarkEnd w:id="5"/>
      <w:bookmarkEnd w:id="6"/>
    </w:p>
    <w:p w14:paraId="0E5D7B74" w14:textId="665ABEC2" w:rsidR="00D36E43" w:rsidRPr="00AA09C6" w:rsidRDefault="00BA639E" w:rsidP="00AA09C6">
      <w:pPr>
        <w:rPr>
          <w:rFonts w:ascii="Century Gothic" w:hAnsi="Century Gothic"/>
          <w:b/>
          <w:sz w:val="22"/>
          <w:szCs w:val="22"/>
        </w:rPr>
      </w:pPr>
      <w:bookmarkStart w:id="7" w:name="_Toc329866342"/>
      <w:bookmarkStart w:id="8" w:name="_Toc361929011"/>
      <w:bookmarkStart w:id="9" w:name="_Toc429396374"/>
      <w:r w:rsidRPr="00AA09C6">
        <w:rPr>
          <w:rFonts w:ascii="Century Gothic" w:hAnsi="Century Gothic"/>
          <w:b/>
          <w:sz w:val="22"/>
          <w:szCs w:val="22"/>
        </w:rPr>
        <w:t>5.1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AA09C6">
        <w:rPr>
          <w:rFonts w:ascii="Century Gothic" w:hAnsi="Century Gothic"/>
          <w:b/>
          <w:sz w:val="22"/>
          <w:szCs w:val="22"/>
        </w:rPr>
        <w:tab/>
      </w:r>
      <w:r w:rsidR="00D2267C" w:rsidRPr="00AA09C6">
        <w:rPr>
          <w:rFonts w:ascii="Century Gothic" w:hAnsi="Century Gothic"/>
          <w:b/>
          <w:sz w:val="22"/>
          <w:szCs w:val="22"/>
        </w:rPr>
        <w:t>Postanowienia ogólne</w:t>
      </w:r>
      <w:bookmarkEnd w:id="7"/>
      <w:bookmarkEnd w:id="8"/>
      <w:bookmarkEnd w:id="9"/>
    </w:p>
    <w:p w14:paraId="3355D76D" w14:textId="41351306" w:rsidR="007523BB" w:rsidRDefault="00B75477" w:rsidP="0069350D">
      <w:pPr>
        <w:pStyle w:val="Akapitzlist"/>
        <w:spacing w:before="240" w:after="24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B75477">
        <w:rPr>
          <w:rFonts w:ascii="Century Gothic" w:hAnsi="Century Gothic"/>
          <w:b/>
          <w:sz w:val="22"/>
          <w:szCs w:val="22"/>
        </w:rPr>
        <w:t>5.1.1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7523BB">
        <w:rPr>
          <w:rFonts w:ascii="Century Gothic" w:hAnsi="Century Gothic"/>
          <w:b/>
          <w:sz w:val="22"/>
          <w:szCs w:val="22"/>
        </w:rPr>
        <w:t xml:space="preserve">Propozycja opracowania normy lub </w:t>
      </w:r>
      <w:r w:rsidR="00B36218">
        <w:rPr>
          <w:rFonts w:ascii="Century Gothic" w:hAnsi="Century Gothic"/>
          <w:b/>
          <w:sz w:val="22"/>
          <w:szCs w:val="22"/>
        </w:rPr>
        <w:t xml:space="preserve">innego </w:t>
      </w:r>
      <w:r w:rsidR="007523BB">
        <w:rPr>
          <w:rFonts w:ascii="Century Gothic" w:hAnsi="Century Gothic"/>
          <w:b/>
          <w:sz w:val="22"/>
          <w:szCs w:val="22"/>
        </w:rPr>
        <w:t>dokumentu</w:t>
      </w:r>
      <w:r w:rsidR="00B36218">
        <w:rPr>
          <w:rFonts w:ascii="Century Gothic" w:hAnsi="Century Gothic"/>
          <w:b/>
          <w:sz w:val="22"/>
          <w:szCs w:val="22"/>
        </w:rPr>
        <w:t xml:space="preserve"> normalizacyjnego w </w:t>
      </w:r>
      <w:r w:rsidR="007523BB">
        <w:rPr>
          <w:rFonts w:ascii="Century Gothic" w:hAnsi="Century Gothic"/>
          <w:b/>
          <w:sz w:val="22"/>
          <w:szCs w:val="22"/>
        </w:rPr>
        <w:t>organizacji europejskiej lub międzynarodowej</w:t>
      </w:r>
    </w:p>
    <w:p w14:paraId="7F36329B" w14:textId="77777777" w:rsidR="00C5729C" w:rsidRDefault="00C5729C" w:rsidP="0069350D">
      <w:pPr>
        <w:pStyle w:val="Akapitzlist"/>
        <w:spacing w:before="240" w:after="240"/>
        <w:ind w:left="0"/>
        <w:jc w:val="both"/>
        <w:rPr>
          <w:rFonts w:ascii="Century Gothic" w:hAnsi="Century Gothic"/>
          <w:b/>
          <w:sz w:val="22"/>
          <w:szCs w:val="22"/>
        </w:rPr>
      </w:pPr>
    </w:p>
    <w:p w14:paraId="5D40657C" w14:textId="511823B3" w:rsidR="007523BB" w:rsidRDefault="00C5729C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  <w:r w:rsidRPr="00C5729C">
        <w:rPr>
          <w:rFonts w:ascii="Century Gothic" w:hAnsi="Century Gothic"/>
          <w:b/>
          <w:sz w:val="22"/>
          <w:szCs w:val="22"/>
        </w:rPr>
        <w:t>5.1.1.1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C5729C">
        <w:rPr>
          <w:rFonts w:ascii="Century Gothic" w:hAnsi="Century Gothic"/>
          <w:b/>
          <w:sz w:val="22"/>
          <w:szCs w:val="22"/>
        </w:rPr>
        <w:tab/>
      </w:r>
      <w:r w:rsidRPr="00C5729C">
        <w:rPr>
          <w:rFonts w:ascii="Century Gothic" w:hAnsi="Century Gothic"/>
          <w:sz w:val="22"/>
          <w:szCs w:val="22"/>
        </w:rPr>
        <w:t>Propozycja opracowania</w:t>
      </w:r>
      <w:r>
        <w:rPr>
          <w:rFonts w:ascii="Century Gothic" w:hAnsi="Century Gothic"/>
          <w:sz w:val="22"/>
          <w:szCs w:val="22"/>
        </w:rPr>
        <w:t xml:space="preserve"> normy lub </w:t>
      </w:r>
      <w:r w:rsidR="00B36218">
        <w:rPr>
          <w:rFonts w:ascii="Century Gothic" w:hAnsi="Century Gothic"/>
          <w:sz w:val="22"/>
          <w:szCs w:val="22"/>
        </w:rPr>
        <w:t xml:space="preserve">innego </w:t>
      </w:r>
      <w:r>
        <w:rPr>
          <w:rFonts w:ascii="Century Gothic" w:hAnsi="Century Gothic"/>
          <w:sz w:val="22"/>
          <w:szCs w:val="22"/>
        </w:rPr>
        <w:t>dokumentu</w:t>
      </w:r>
      <w:r w:rsidR="00B36218">
        <w:rPr>
          <w:rFonts w:ascii="Century Gothic" w:hAnsi="Century Gothic"/>
          <w:sz w:val="22"/>
          <w:szCs w:val="22"/>
        </w:rPr>
        <w:t xml:space="preserve"> normalizacyjnego</w:t>
      </w:r>
      <w:r>
        <w:rPr>
          <w:rFonts w:ascii="Century Gothic" w:hAnsi="Century Gothic"/>
          <w:sz w:val="22"/>
          <w:szCs w:val="22"/>
        </w:rPr>
        <w:t xml:space="preserve"> w organizacji europejskiej lub międzynarodowej </w:t>
      </w:r>
      <w:r w:rsidRPr="006E59B0">
        <w:rPr>
          <w:rFonts w:ascii="Century Gothic" w:hAnsi="Century Gothic"/>
          <w:sz w:val="22"/>
          <w:szCs w:val="22"/>
        </w:rPr>
        <w:t>może być podjęta z inicjatywy osób prawnych, osób fizycznych prowadzących działalność gospodarczą</w:t>
      </w:r>
      <w:r>
        <w:rPr>
          <w:rFonts w:ascii="Century Gothic" w:hAnsi="Century Gothic"/>
          <w:sz w:val="22"/>
          <w:szCs w:val="22"/>
        </w:rPr>
        <w:t xml:space="preserve">, </w:t>
      </w:r>
      <w:r w:rsidRPr="006E59B0">
        <w:rPr>
          <w:rFonts w:ascii="Century Gothic" w:hAnsi="Century Gothic"/>
          <w:sz w:val="22"/>
          <w:szCs w:val="22"/>
        </w:rPr>
        <w:t>jednostek organizacyjnych nieposiadających osobowości prawnej</w:t>
      </w:r>
      <w:r>
        <w:rPr>
          <w:rFonts w:ascii="Century Gothic" w:hAnsi="Century Gothic"/>
          <w:sz w:val="22"/>
          <w:szCs w:val="22"/>
        </w:rPr>
        <w:t xml:space="preserve"> oraz KT.</w:t>
      </w:r>
    </w:p>
    <w:p w14:paraId="0A822596" w14:textId="77777777" w:rsidR="00C5729C" w:rsidRPr="00C5729C" w:rsidRDefault="00C5729C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</w:p>
    <w:p w14:paraId="3DE88F4F" w14:textId="0C19515F" w:rsidR="007523BB" w:rsidRDefault="00C5729C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  <w:r w:rsidRPr="00620236">
        <w:rPr>
          <w:rFonts w:ascii="Century Gothic" w:hAnsi="Century Gothic"/>
          <w:b/>
          <w:sz w:val="22"/>
          <w:szCs w:val="22"/>
        </w:rPr>
        <w:t>5.1.1.2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 xml:space="preserve">Propozycja może być zgłoszona </w:t>
      </w:r>
      <w:r w:rsidR="007E7C05">
        <w:rPr>
          <w:rFonts w:ascii="Century Gothic" w:hAnsi="Century Gothic"/>
          <w:sz w:val="22"/>
          <w:szCs w:val="22"/>
        </w:rPr>
        <w:t>do</w:t>
      </w:r>
      <w:r>
        <w:rPr>
          <w:rFonts w:ascii="Century Gothic" w:hAnsi="Century Gothic"/>
          <w:sz w:val="22"/>
          <w:szCs w:val="22"/>
        </w:rPr>
        <w:t xml:space="preserve"> PKN</w:t>
      </w:r>
      <w:r w:rsidR="007E7C05">
        <w:rPr>
          <w:rFonts w:ascii="Century Gothic" w:hAnsi="Century Gothic"/>
          <w:sz w:val="22"/>
          <w:szCs w:val="22"/>
        </w:rPr>
        <w:t xml:space="preserve"> na</w:t>
      </w:r>
      <w:r w:rsidR="00B36218">
        <w:rPr>
          <w:rFonts w:ascii="Century Gothic" w:hAnsi="Century Gothic"/>
          <w:sz w:val="22"/>
          <w:szCs w:val="22"/>
        </w:rPr>
        <w:t xml:space="preserve"> </w:t>
      </w:r>
      <w:r w:rsidR="00434076">
        <w:rPr>
          <w:rFonts w:ascii="Century Gothic" w:hAnsi="Century Gothic"/>
          <w:sz w:val="22"/>
          <w:szCs w:val="22"/>
        </w:rPr>
        <w:t>adres zamieszczony na </w:t>
      </w:r>
      <w:r w:rsidR="00620236">
        <w:rPr>
          <w:rFonts w:ascii="Century Gothic" w:hAnsi="Century Gothic"/>
          <w:sz w:val="22"/>
          <w:szCs w:val="22"/>
        </w:rPr>
        <w:t xml:space="preserve">stronie </w:t>
      </w:r>
      <w:r w:rsidR="00EB383C">
        <w:rPr>
          <w:rFonts w:ascii="Century Gothic" w:hAnsi="Century Gothic"/>
          <w:sz w:val="22"/>
          <w:szCs w:val="22"/>
        </w:rPr>
        <w:t xml:space="preserve">internetowej </w:t>
      </w:r>
      <w:r w:rsidR="00620236">
        <w:rPr>
          <w:rFonts w:ascii="Century Gothic" w:hAnsi="Century Gothic"/>
          <w:sz w:val="22"/>
          <w:szCs w:val="22"/>
        </w:rPr>
        <w:t>www</w:t>
      </w:r>
      <w:r w:rsidR="00EB383C">
        <w:rPr>
          <w:rFonts w:ascii="Century Gothic" w:hAnsi="Century Gothic"/>
          <w:sz w:val="22"/>
          <w:szCs w:val="22"/>
        </w:rPr>
        <w:t>.pkn.pl</w:t>
      </w:r>
      <w:r>
        <w:rPr>
          <w:rFonts w:ascii="Century Gothic" w:hAnsi="Century Gothic"/>
          <w:sz w:val="22"/>
          <w:szCs w:val="22"/>
        </w:rPr>
        <w:t xml:space="preserve">, do Sektora WPN lub do </w:t>
      </w:r>
      <w:r w:rsidR="007E7C05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>T. Zgłoszenie wymaga wypełnienia formularza R2-P3-F03</w:t>
      </w:r>
      <w:r w:rsidR="002C59B3">
        <w:rPr>
          <w:rFonts w:ascii="Century Gothic" w:hAnsi="Century Gothic"/>
          <w:sz w:val="22"/>
          <w:szCs w:val="22"/>
        </w:rPr>
        <w:t>T</w:t>
      </w:r>
      <w:r w:rsidR="00182154">
        <w:rPr>
          <w:rFonts w:ascii="Century Gothic" w:hAnsi="Century Gothic"/>
          <w:sz w:val="22"/>
          <w:szCs w:val="22"/>
        </w:rPr>
        <w:t xml:space="preserve"> Karta zgłoszenia tematu w CEN/CENELEC/ISO/IEC (KZT)</w:t>
      </w:r>
      <w:r w:rsidR="00620236">
        <w:rPr>
          <w:rFonts w:ascii="Century Gothic" w:hAnsi="Century Gothic"/>
          <w:sz w:val="22"/>
          <w:szCs w:val="22"/>
        </w:rPr>
        <w:t xml:space="preserve"> ora</w:t>
      </w:r>
      <w:r w:rsidR="00434076">
        <w:rPr>
          <w:rFonts w:ascii="Century Gothic" w:hAnsi="Century Gothic"/>
          <w:sz w:val="22"/>
          <w:szCs w:val="22"/>
        </w:rPr>
        <w:t>z </w:t>
      </w:r>
      <w:r w:rsidR="00182154">
        <w:rPr>
          <w:rFonts w:ascii="Century Gothic" w:hAnsi="Century Gothic"/>
          <w:sz w:val="22"/>
          <w:szCs w:val="22"/>
        </w:rPr>
        <w:t>formula</w:t>
      </w:r>
      <w:r w:rsidR="008006DC">
        <w:rPr>
          <w:rFonts w:ascii="Century Gothic" w:hAnsi="Century Gothic"/>
          <w:sz w:val="22"/>
          <w:szCs w:val="22"/>
        </w:rPr>
        <w:t>rz</w:t>
      </w:r>
      <w:r w:rsidR="00182154">
        <w:rPr>
          <w:rFonts w:ascii="Century Gothic" w:hAnsi="Century Gothic"/>
          <w:sz w:val="22"/>
          <w:szCs w:val="22"/>
        </w:rPr>
        <w:t>y</w:t>
      </w:r>
      <w:r w:rsidR="00620236">
        <w:rPr>
          <w:rFonts w:ascii="Century Gothic" w:hAnsi="Century Gothic"/>
          <w:sz w:val="22"/>
          <w:szCs w:val="22"/>
        </w:rPr>
        <w:t>:</w:t>
      </w:r>
    </w:p>
    <w:p w14:paraId="12B00D2A" w14:textId="77777777" w:rsidR="00E97FC2" w:rsidRPr="002C59B3" w:rsidRDefault="00620236" w:rsidP="00E97FC2">
      <w:pPr>
        <w:pStyle w:val="NormalnyWeb"/>
        <w:numPr>
          <w:ilvl w:val="0"/>
          <w:numId w:val="8"/>
        </w:numPr>
        <w:ind w:left="567" w:hanging="501"/>
        <w:rPr>
          <w:lang w:val="en-US"/>
        </w:rPr>
      </w:pPr>
      <w:r w:rsidRPr="00E97FC2">
        <w:rPr>
          <w:rFonts w:ascii="Century Gothic" w:hAnsi="Century Gothic"/>
          <w:sz w:val="22"/>
          <w:lang w:val="en-US"/>
        </w:rPr>
        <w:t xml:space="preserve">do CEN </w:t>
      </w:r>
      <w:r w:rsidRPr="00E97FC2">
        <w:rPr>
          <w:rFonts w:ascii="Century Gothic" w:hAnsi="Century Gothic"/>
          <w:i/>
          <w:sz w:val="22"/>
          <w:lang w:val="en-US"/>
        </w:rPr>
        <w:t>New activity field proposal</w:t>
      </w:r>
      <w:r w:rsidRPr="00E97FC2">
        <w:rPr>
          <w:rFonts w:ascii="Century Gothic" w:hAnsi="Century Gothic"/>
          <w:sz w:val="22"/>
          <w:lang w:val="en-US"/>
        </w:rPr>
        <w:t xml:space="preserve"> lub </w:t>
      </w:r>
      <w:r w:rsidRPr="00E97FC2">
        <w:rPr>
          <w:rFonts w:ascii="Century Gothic" w:hAnsi="Century Gothic"/>
          <w:i/>
          <w:sz w:val="22"/>
          <w:lang w:val="en-US"/>
        </w:rPr>
        <w:t>Proposal for a new work</w:t>
      </w:r>
      <w:r w:rsidRPr="00E97FC2">
        <w:rPr>
          <w:rFonts w:ascii="Century Gothic" w:hAnsi="Century Gothic"/>
          <w:sz w:val="22"/>
          <w:lang w:val="en-US"/>
        </w:rPr>
        <w:t xml:space="preserve"> </w:t>
      </w:r>
      <w:r w:rsidRPr="00E97FC2">
        <w:rPr>
          <w:rFonts w:ascii="Century Gothic" w:hAnsi="Century Gothic"/>
          <w:i/>
          <w:sz w:val="22"/>
          <w:lang w:val="en-US"/>
        </w:rPr>
        <w:t>item,</w:t>
      </w:r>
      <w:r w:rsidRPr="00E97FC2">
        <w:rPr>
          <w:rFonts w:ascii="Century Gothic" w:hAnsi="Century Gothic"/>
          <w:sz w:val="22"/>
          <w:lang w:val="en-US"/>
        </w:rPr>
        <w:t xml:space="preserve"> dostępny na </w:t>
      </w:r>
      <w:hyperlink r:id="rId17" w:history="1">
        <w:r w:rsidR="00E97FC2" w:rsidRPr="002C59B3">
          <w:rPr>
            <w:rStyle w:val="Hipercze"/>
            <w:rFonts w:ascii="Century Gothic" w:hAnsi="Century Gothic"/>
            <w:lang w:val="en-US"/>
          </w:rPr>
          <w:t>https://boss.cenelec.eu/homegrowndeliverables/propnewwork/pages/</w:t>
        </w:r>
      </w:hyperlink>
    </w:p>
    <w:p w14:paraId="43E34316" w14:textId="4B9AF4D9" w:rsidR="00E97FC2" w:rsidRPr="00E97FC2" w:rsidRDefault="00620236" w:rsidP="00F7624A">
      <w:pPr>
        <w:pStyle w:val="Tekstpodstawowy2"/>
        <w:numPr>
          <w:ilvl w:val="0"/>
          <w:numId w:val="8"/>
        </w:numPr>
        <w:spacing w:before="120"/>
        <w:ind w:left="567" w:hanging="567"/>
        <w:rPr>
          <w:rFonts w:ascii="Century Gothic" w:hAnsi="Century Gothic"/>
          <w:sz w:val="22"/>
          <w:lang w:val="en-US"/>
        </w:rPr>
      </w:pPr>
      <w:r w:rsidRPr="00E97FC2">
        <w:rPr>
          <w:rFonts w:ascii="Century Gothic" w:hAnsi="Century Gothic"/>
          <w:sz w:val="22"/>
          <w:lang w:val="en-US"/>
        </w:rPr>
        <w:t xml:space="preserve">do CENELEC </w:t>
      </w:r>
      <w:r w:rsidRPr="00E97FC2">
        <w:rPr>
          <w:rFonts w:ascii="Century Gothic" w:hAnsi="Century Gothic"/>
          <w:i/>
          <w:sz w:val="22"/>
          <w:lang w:val="en-US"/>
        </w:rPr>
        <w:t xml:space="preserve">New Field of Technical Activity </w:t>
      </w:r>
      <w:r w:rsidRPr="00E97FC2">
        <w:rPr>
          <w:rFonts w:ascii="Century Gothic" w:hAnsi="Century Gothic"/>
          <w:sz w:val="22"/>
          <w:lang w:val="en-US"/>
        </w:rPr>
        <w:t xml:space="preserve">lub </w:t>
      </w:r>
      <w:r w:rsidRPr="00E97FC2">
        <w:rPr>
          <w:rFonts w:ascii="Century Gothic" w:hAnsi="Century Gothic"/>
          <w:i/>
          <w:sz w:val="22"/>
          <w:lang w:val="en-US"/>
        </w:rPr>
        <w:t>New work item proposal (NWI form),</w:t>
      </w:r>
      <w:r w:rsidRPr="00E97FC2">
        <w:rPr>
          <w:rFonts w:ascii="Century Gothic" w:hAnsi="Century Gothic"/>
          <w:sz w:val="22"/>
          <w:lang w:val="en-US"/>
        </w:rPr>
        <w:t xml:space="preserve"> dostępny na</w:t>
      </w:r>
    </w:p>
    <w:p w14:paraId="66156D1B" w14:textId="7C5FD6FD" w:rsidR="00E97FC2" w:rsidRPr="00E97FC2" w:rsidRDefault="00D81A34" w:rsidP="00AA09C6">
      <w:pPr>
        <w:pStyle w:val="NormalnyWeb"/>
        <w:spacing w:before="0" w:beforeAutospacing="0"/>
        <w:ind w:firstLine="567"/>
        <w:rPr>
          <w:rStyle w:val="Hipercze"/>
          <w:rFonts w:ascii="Century Gothic" w:eastAsia="Times New Roman" w:hAnsi="Century Gothic"/>
          <w:sz w:val="22"/>
          <w:szCs w:val="20"/>
          <w:lang w:val="en-US"/>
        </w:rPr>
      </w:pPr>
      <w:hyperlink r:id="rId18" w:history="1">
        <w:r w:rsidR="00E97FC2" w:rsidRPr="00E97FC2">
          <w:rPr>
            <w:rStyle w:val="Hipercze"/>
            <w:rFonts w:ascii="Century Gothic" w:eastAsia="Times New Roman" w:hAnsi="Century Gothic"/>
            <w:sz w:val="22"/>
            <w:szCs w:val="20"/>
            <w:lang w:val="en-US"/>
          </w:rPr>
          <w:t>https://boss.cenelec.eu/homegrowndeliverables/propnewwork/pages/</w:t>
        </w:r>
      </w:hyperlink>
    </w:p>
    <w:p w14:paraId="3D049C11" w14:textId="4B3908DA" w:rsidR="0014252A" w:rsidRPr="00E97FC2" w:rsidRDefault="0014252A" w:rsidP="00947D99">
      <w:pPr>
        <w:pStyle w:val="Tekstpodstawowy2"/>
        <w:numPr>
          <w:ilvl w:val="0"/>
          <w:numId w:val="8"/>
        </w:numPr>
        <w:spacing w:before="120"/>
        <w:ind w:left="567" w:hanging="567"/>
        <w:rPr>
          <w:rFonts w:ascii="Century Gothic" w:hAnsi="Century Gothic"/>
          <w:sz w:val="22"/>
          <w:lang w:val="en-US"/>
        </w:rPr>
      </w:pPr>
      <w:r w:rsidRPr="00E97FC2">
        <w:rPr>
          <w:rFonts w:ascii="Century Gothic" w:hAnsi="Century Gothic"/>
          <w:sz w:val="22"/>
          <w:lang w:val="en-US"/>
        </w:rPr>
        <w:t xml:space="preserve">do ISO </w:t>
      </w:r>
      <w:r w:rsidRPr="00E97FC2">
        <w:rPr>
          <w:rFonts w:ascii="Century Gothic" w:hAnsi="Century Gothic"/>
          <w:i/>
          <w:sz w:val="22"/>
          <w:lang w:val="en-US"/>
        </w:rPr>
        <w:t>Form 01 Proposal for a new field of technical actiyity</w:t>
      </w:r>
      <w:r w:rsidRPr="00E97FC2">
        <w:rPr>
          <w:rFonts w:ascii="Century Gothic" w:hAnsi="Century Gothic"/>
          <w:sz w:val="22"/>
          <w:lang w:val="en-US"/>
        </w:rPr>
        <w:t xml:space="preserve"> lub </w:t>
      </w:r>
      <w:r w:rsidRPr="00E97FC2">
        <w:rPr>
          <w:rFonts w:ascii="Century Gothic" w:hAnsi="Century Gothic"/>
          <w:i/>
          <w:sz w:val="22"/>
          <w:lang w:val="en-US"/>
        </w:rPr>
        <w:t>Form 03 New work item proposal</w:t>
      </w:r>
      <w:r w:rsidRPr="00E97FC2">
        <w:rPr>
          <w:rFonts w:ascii="Century Gothic" w:hAnsi="Century Gothic"/>
          <w:sz w:val="22"/>
          <w:lang w:val="en-US"/>
        </w:rPr>
        <w:t xml:space="preserve">, dostępny na </w:t>
      </w:r>
      <w:hyperlink r:id="rId19" w:history="1">
        <w:r w:rsidRPr="00E97FC2">
          <w:rPr>
            <w:rStyle w:val="Hipercze"/>
            <w:rFonts w:ascii="Century Gothic" w:hAnsi="Century Gothic"/>
            <w:sz w:val="22"/>
            <w:lang w:val="en-US"/>
          </w:rPr>
          <w:t>https://isotc.iso.org/livelink/livelink?func=ll&amp;objId=4229233&amp;objAction=browse&amp;sort=name&amp;viewType=1</w:t>
        </w:r>
      </w:hyperlink>
    </w:p>
    <w:p w14:paraId="74E40B0B" w14:textId="11FA81C4" w:rsidR="00DD57CB" w:rsidRPr="007144E0" w:rsidRDefault="00DD57CB" w:rsidP="003864F2">
      <w:pPr>
        <w:pStyle w:val="Tekstpodstawowy2"/>
        <w:numPr>
          <w:ilvl w:val="0"/>
          <w:numId w:val="8"/>
        </w:numPr>
        <w:spacing w:before="120"/>
        <w:ind w:left="567" w:hanging="567"/>
        <w:rPr>
          <w:rFonts w:ascii="Century Gothic" w:hAnsi="Century Gothic"/>
          <w:sz w:val="22"/>
          <w:lang w:val="en-US"/>
        </w:rPr>
      </w:pPr>
      <w:r w:rsidRPr="007144E0">
        <w:rPr>
          <w:rFonts w:ascii="Century Gothic" w:hAnsi="Century Gothic"/>
          <w:sz w:val="22"/>
          <w:lang w:val="en-US"/>
        </w:rPr>
        <w:t xml:space="preserve">do IEC </w:t>
      </w:r>
      <w:r w:rsidR="00772CC7" w:rsidRPr="007144E0">
        <w:rPr>
          <w:rFonts w:ascii="Century Gothic" w:hAnsi="Century Gothic"/>
          <w:i/>
          <w:sz w:val="22"/>
          <w:lang w:val="en-US"/>
        </w:rPr>
        <w:t>Proposal for a new field of technical activity</w:t>
      </w:r>
      <w:r w:rsidR="00772CC7" w:rsidRPr="007144E0">
        <w:rPr>
          <w:rFonts w:ascii="Century Gothic" w:hAnsi="Century Gothic"/>
          <w:sz w:val="22"/>
          <w:lang w:val="en-US"/>
        </w:rPr>
        <w:t xml:space="preserve"> (Form NTC) lub </w:t>
      </w:r>
      <w:r w:rsidR="00772CC7" w:rsidRPr="007144E0">
        <w:rPr>
          <w:rFonts w:ascii="Century Gothic" w:hAnsi="Century Gothic"/>
          <w:i/>
          <w:sz w:val="22"/>
          <w:lang w:val="en-US"/>
        </w:rPr>
        <w:t>New work item proposal</w:t>
      </w:r>
      <w:r w:rsidR="00772CC7" w:rsidRPr="007144E0">
        <w:rPr>
          <w:rFonts w:ascii="Century Gothic" w:hAnsi="Century Gothic"/>
          <w:sz w:val="22"/>
          <w:lang w:val="en-US"/>
        </w:rPr>
        <w:t xml:space="preserve"> (Form NP), dostępny na </w:t>
      </w:r>
      <w:hyperlink r:id="rId20" w:history="1">
        <w:r w:rsidR="00772CC7" w:rsidRPr="007144E0">
          <w:rPr>
            <w:rStyle w:val="Hipercze"/>
            <w:rFonts w:ascii="Century Gothic" w:hAnsi="Century Gothic"/>
            <w:sz w:val="22"/>
            <w:lang w:val="en-US"/>
          </w:rPr>
          <w:t>https://www.iec.ch/standardsdev/resources/forms_templates/forms_1.htm</w:t>
        </w:r>
      </w:hyperlink>
      <w:r w:rsidR="00772CC7" w:rsidRPr="007144E0">
        <w:rPr>
          <w:rFonts w:ascii="Century Gothic" w:hAnsi="Century Gothic"/>
          <w:sz w:val="22"/>
          <w:lang w:val="en-US"/>
        </w:rPr>
        <w:t>.</w:t>
      </w:r>
    </w:p>
    <w:p w14:paraId="6B88A126" w14:textId="77777777" w:rsidR="00620236" w:rsidRPr="00F61090" w:rsidRDefault="00620236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lang w:val="en-US"/>
        </w:rPr>
      </w:pPr>
    </w:p>
    <w:p w14:paraId="739B2E41" w14:textId="40742F9A" w:rsidR="00620236" w:rsidRDefault="00620236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  <w:r w:rsidRPr="0017016C">
        <w:rPr>
          <w:rFonts w:ascii="Century Gothic" w:hAnsi="Century Gothic"/>
          <w:b/>
          <w:sz w:val="22"/>
          <w:szCs w:val="22"/>
        </w:rPr>
        <w:t>5.1.1.3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Dalsze postępowanie zgodnie z instrukcją R2-I7.</w:t>
      </w:r>
    </w:p>
    <w:p w14:paraId="234A72C5" w14:textId="77777777" w:rsidR="00620236" w:rsidRPr="00C5729C" w:rsidRDefault="00620236" w:rsidP="0069350D">
      <w:pPr>
        <w:pStyle w:val="Akapitzlist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</w:p>
    <w:p w14:paraId="7A21AC7B" w14:textId="5D515F77" w:rsidR="00B75477" w:rsidRDefault="007523BB" w:rsidP="0069350D">
      <w:pPr>
        <w:pStyle w:val="Akapitzlist"/>
        <w:spacing w:before="240"/>
        <w:ind w:left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5.1.2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B75477">
        <w:rPr>
          <w:rFonts w:ascii="Century Gothic" w:hAnsi="Century Gothic"/>
          <w:b/>
          <w:sz w:val="22"/>
          <w:szCs w:val="22"/>
        </w:rPr>
        <w:t>Propozycja</w:t>
      </w:r>
      <w:r w:rsidR="00B75477" w:rsidRPr="00D2267C">
        <w:rPr>
          <w:rFonts w:ascii="Century Gothic" w:hAnsi="Century Gothic"/>
          <w:b/>
          <w:sz w:val="22"/>
          <w:szCs w:val="22"/>
        </w:rPr>
        <w:t xml:space="preserve"> opracowania PN</w:t>
      </w:r>
      <w:r w:rsidR="00836BEF">
        <w:rPr>
          <w:rFonts w:ascii="Century Gothic" w:hAnsi="Century Gothic"/>
          <w:b/>
          <w:sz w:val="22"/>
          <w:szCs w:val="22"/>
        </w:rPr>
        <w:t>/PDN</w:t>
      </w:r>
    </w:p>
    <w:p w14:paraId="78E2DE5F" w14:textId="41FF1D96" w:rsidR="00143201" w:rsidRDefault="00143201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725146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>
        <w:rPr>
          <w:rFonts w:ascii="Century Gothic" w:hAnsi="Century Gothic"/>
          <w:b/>
          <w:sz w:val="22"/>
          <w:szCs w:val="22"/>
        </w:rPr>
        <w:t>.1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6E59B0">
        <w:rPr>
          <w:rFonts w:ascii="Century Gothic" w:hAnsi="Century Gothic"/>
          <w:sz w:val="22"/>
          <w:szCs w:val="22"/>
        </w:rPr>
        <w:t xml:space="preserve">Propozycja opracowania </w:t>
      </w:r>
      <w:r>
        <w:rPr>
          <w:rFonts w:ascii="Century Gothic" w:hAnsi="Century Gothic"/>
          <w:sz w:val="22"/>
          <w:szCs w:val="22"/>
        </w:rPr>
        <w:t>nowego tematu normalizacyjnego</w:t>
      </w:r>
      <w:r w:rsidRPr="006E59B0">
        <w:rPr>
          <w:rFonts w:ascii="Century Gothic" w:hAnsi="Century Gothic"/>
          <w:sz w:val="22"/>
          <w:szCs w:val="22"/>
        </w:rPr>
        <w:t xml:space="preserve"> może być podjęta z inicjatywy osób prawnych, osób fizycznych prowadzących działalność gospodarczą</w:t>
      </w:r>
      <w:r>
        <w:rPr>
          <w:rFonts w:ascii="Century Gothic" w:hAnsi="Century Gothic"/>
          <w:sz w:val="22"/>
          <w:szCs w:val="22"/>
        </w:rPr>
        <w:t xml:space="preserve">, </w:t>
      </w:r>
      <w:r w:rsidRPr="006E59B0">
        <w:rPr>
          <w:rFonts w:ascii="Century Gothic" w:hAnsi="Century Gothic"/>
          <w:sz w:val="22"/>
          <w:szCs w:val="22"/>
        </w:rPr>
        <w:t>jednostek organizacyjnych nieposiadających osobowości prawnej</w:t>
      </w:r>
      <w:r>
        <w:rPr>
          <w:rFonts w:ascii="Century Gothic" w:hAnsi="Century Gothic"/>
          <w:sz w:val="22"/>
          <w:szCs w:val="22"/>
        </w:rPr>
        <w:t xml:space="preserve"> oraz KT</w:t>
      </w:r>
      <w:r w:rsidRPr="006E59B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W</w:t>
      </w:r>
      <w:r w:rsidRPr="006E59B0">
        <w:rPr>
          <w:rFonts w:ascii="Century Gothic" w:hAnsi="Century Gothic"/>
          <w:sz w:val="22"/>
          <w:szCs w:val="22"/>
        </w:rPr>
        <w:t xml:space="preserve">arunkiem </w:t>
      </w:r>
      <w:r>
        <w:rPr>
          <w:rFonts w:ascii="Century Gothic" w:hAnsi="Century Gothic"/>
          <w:sz w:val="22"/>
          <w:szCs w:val="22"/>
        </w:rPr>
        <w:t xml:space="preserve">przyjęcia zgłoszonej </w:t>
      </w:r>
      <w:r w:rsidRPr="006E59B0">
        <w:rPr>
          <w:rFonts w:ascii="Century Gothic" w:hAnsi="Century Gothic"/>
          <w:sz w:val="22"/>
          <w:szCs w:val="22"/>
        </w:rPr>
        <w:t>propozycj</w:t>
      </w:r>
      <w:r>
        <w:rPr>
          <w:rFonts w:ascii="Century Gothic" w:hAnsi="Century Gothic"/>
          <w:sz w:val="22"/>
          <w:szCs w:val="22"/>
        </w:rPr>
        <w:t>i</w:t>
      </w:r>
      <w:r w:rsidRPr="006E59B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jest </w:t>
      </w:r>
      <w:r w:rsidRPr="006E59B0">
        <w:rPr>
          <w:rFonts w:ascii="Century Gothic" w:hAnsi="Century Gothic"/>
          <w:sz w:val="22"/>
          <w:szCs w:val="22"/>
        </w:rPr>
        <w:t>wskazani</w:t>
      </w:r>
      <w:r>
        <w:rPr>
          <w:rFonts w:ascii="Century Gothic" w:hAnsi="Century Gothic"/>
          <w:sz w:val="22"/>
          <w:szCs w:val="22"/>
        </w:rPr>
        <w:t>e</w:t>
      </w:r>
      <w:r w:rsidRPr="006E59B0">
        <w:rPr>
          <w:rFonts w:ascii="Century Gothic" w:hAnsi="Century Gothic"/>
          <w:sz w:val="22"/>
          <w:szCs w:val="22"/>
        </w:rPr>
        <w:t xml:space="preserve"> źród</w:t>
      </w:r>
      <w:r>
        <w:rPr>
          <w:rFonts w:ascii="Century Gothic" w:hAnsi="Century Gothic"/>
          <w:sz w:val="22"/>
          <w:szCs w:val="22"/>
        </w:rPr>
        <w:t>ła</w:t>
      </w:r>
      <w:r w:rsidRPr="006E59B0">
        <w:rPr>
          <w:rFonts w:ascii="Century Gothic" w:hAnsi="Century Gothic"/>
          <w:sz w:val="22"/>
          <w:szCs w:val="22"/>
        </w:rPr>
        <w:t xml:space="preserve"> finansowania</w:t>
      </w:r>
      <w:r>
        <w:rPr>
          <w:rFonts w:ascii="Century Gothic" w:hAnsi="Century Gothic"/>
          <w:sz w:val="22"/>
          <w:szCs w:val="22"/>
        </w:rPr>
        <w:t>; nie dotyczy poprawki krajowej</w:t>
      </w:r>
      <w:r w:rsidR="003E72ED">
        <w:rPr>
          <w:rFonts w:ascii="Century Gothic" w:hAnsi="Century Gothic"/>
          <w:sz w:val="22"/>
          <w:szCs w:val="22"/>
        </w:rPr>
        <w:t xml:space="preserve"> (o symbolu</w:t>
      </w:r>
      <w:r>
        <w:rPr>
          <w:rFonts w:ascii="Century Gothic" w:hAnsi="Century Gothic"/>
          <w:sz w:val="22"/>
          <w:szCs w:val="22"/>
        </w:rPr>
        <w:t xml:space="preserve"> </w:t>
      </w:r>
      <w:r w:rsidRPr="00E937CB">
        <w:rPr>
          <w:rFonts w:ascii="Century Gothic" w:hAnsi="Century Gothic"/>
          <w:sz w:val="22"/>
          <w:szCs w:val="22"/>
        </w:rPr>
        <w:t>Ap</w:t>
      </w:r>
      <w:r w:rsidR="003E72ED">
        <w:rPr>
          <w:rFonts w:ascii="Century Gothic" w:hAnsi="Century Gothic"/>
          <w:sz w:val="22"/>
          <w:szCs w:val="22"/>
        </w:rPr>
        <w:t>)</w:t>
      </w:r>
      <w:r w:rsidRPr="00E937C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ani</w:t>
      </w:r>
      <w:r w:rsidRPr="00E937CB">
        <w:rPr>
          <w:rFonts w:ascii="Century Gothic" w:hAnsi="Century Gothic"/>
          <w:sz w:val="22"/>
          <w:szCs w:val="22"/>
        </w:rPr>
        <w:t xml:space="preserve"> wprowadzania dokumentów normalizacyjnych metodą uznania.</w:t>
      </w:r>
    </w:p>
    <w:p w14:paraId="3279CDBC" w14:textId="79E0526A" w:rsidR="00D36E43" w:rsidRPr="00FA6F49" w:rsidRDefault="00BA639E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E4332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3F3D42" w:rsidRPr="00E4332B">
        <w:rPr>
          <w:rFonts w:ascii="Century Gothic" w:hAnsi="Century Gothic"/>
          <w:b/>
          <w:sz w:val="22"/>
          <w:szCs w:val="22"/>
        </w:rPr>
        <w:t>.2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="00EF3660" w:rsidRPr="00E4332B">
        <w:rPr>
          <w:rFonts w:ascii="Century Gothic" w:hAnsi="Century Gothic"/>
          <w:sz w:val="22"/>
          <w:szCs w:val="22"/>
        </w:rPr>
        <w:tab/>
      </w:r>
      <w:r w:rsidR="00D36E43" w:rsidRPr="00E4332B">
        <w:rPr>
          <w:rFonts w:ascii="Century Gothic" w:hAnsi="Century Gothic"/>
          <w:sz w:val="22"/>
          <w:szCs w:val="22"/>
        </w:rPr>
        <w:t xml:space="preserve">Propozycja opracowania </w:t>
      </w:r>
      <w:r w:rsidR="000F5515" w:rsidRPr="00E4332B">
        <w:rPr>
          <w:rFonts w:ascii="Century Gothic" w:hAnsi="Century Gothic"/>
          <w:sz w:val="22"/>
          <w:szCs w:val="22"/>
        </w:rPr>
        <w:t>PN</w:t>
      </w:r>
      <w:r w:rsidR="0044221C" w:rsidRPr="00E4332B">
        <w:rPr>
          <w:rFonts w:ascii="Century Gothic" w:hAnsi="Century Gothic"/>
          <w:sz w:val="22"/>
          <w:szCs w:val="22"/>
        </w:rPr>
        <w:t xml:space="preserve"> własnej</w:t>
      </w:r>
      <w:r w:rsidR="00260E75" w:rsidRPr="00E4332B">
        <w:rPr>
          <w:rFonts w:ascii="Century Gothic" w:hAnsi="Century Gothic"/>
          <w:sz w:val="22"/>
          <w:szCs w:val="22"/>
        </w:rPr>
        <w:t xml:space="preserve">/Zmiany do </w:t>
      </w:r>
      <w:r w:rsidR="000F5515" w:rsidRPr="00E4332B">
        <w:rPr>
          <w:rFonts w:ascii="Century Gothic" w:hAnsi="Century Gothic"/>
          <w:sz w:val="22"/>
          <w:szCs w:val="22"/>
        </w:rPr>
        <w:t>PN</w:t>
      </w:r>
      <w:r w:rsidR="0044221C" w:rsidRPr="00E4332B">
        <w:rPr>
          <w:rFonts w:ascii="Century Gothic" w:hAnsi="Century Gothic"/>
          <w:sz w:val="22"/>
          <w:szCs w:val="22"/>
        </w:rPr>
        <w:t xml:space="preserve"> własnej</w:t>
      </w:r>
      <w:r w:rsidR="004204B2" w:rsidRPr="00E4332B">
        <w:rPr>
          <w:rFonts w:ascii="Century Gothic" w:hAnsi="Century Gothic"/>
          <w:sz w:val="22"/>
          <w:szCs w:val="22"/>
        </w:rPr>
        <w:t>,</w:t>
      </w:r>
      <w:r w:rsidR="00912DCD" w:rsidRPr="00E4332B">
        <w:rPr>
          <w:rFonts w:ascii="Century Gothic" w:hAnsi="Century Gothic"/>
          <w:sz w:val="22"/>
          <w:szCs w:val="22"/>
        </w:rPr>
        <w:t xml:space="preserve"> PN będącej wprowadzeniem normy innego kraju</w:t>
      </w:r>
      <w:r w:rsidR="00C022A7">
        <w:rPr>
          <w:rFonts w:ascii="Century Gothic" w:hAnsi="Century Gothic"/>
          <w:sz w:val="22"/>
          <w:szCs w:val="22"/>
        </w:rPr>
        <w:t xml:space="preserve"> </w:t>
      </w:r>
      <w:r w:rsidR="00C022A7" w:rsidRPr="00E4332B">
        <w:rPr>
          <w:rFonts w:ascii="Century Gothic" w:hAnsi="Century Gothic"/>
          <w:sz w:val="22"/>
          <w:szCs w:val="22"/>
        </w:rPr>
        <w:t>oraz PDN własnego</w:t>
      </w:r>
      <w:r w:rsidR="00C022A7" w:rsidRPr="00C022A7">
        <w:rPr>
          <w:rFonts w:ascii="Century Gothic" w:hAnsi="Century Gothic"/>
          <w:sz w:val="22"/>
          <w:szCs w:val="22"/>
        </w:rPr>
        <w:t xml:space="preserve"> </w:t>
      </w:r>
      <w:r w:rsidR="00C022A7" w:rsidRPr="00E4332B">
        <w:rPr>
          <w:rFonts w:ascii="Century Gothic" w:hAnsi="Century Gothic"/>
          <w:sz w:val="22"/>
          <w:szCs w:val="22"/>
        </w:rPr>
        <w:t xml:space="preserve">wymaga przygotowania, uzgodnienia w </w:t>
      </w:r>
      <w:r w:rsidR="00F87EF4">
        <w:rPr>
          <w:rFonts w:ascii="Century Gothic" w:hAnsi="Century Gothic"/>
          <w:sz w:val="22"/>
          <w:szCs w:val="22"/>
        </w:rPr>
        <w:t>O</w:t>
      </w:r>
      <w:r w:rsidR="00C022A7" w:rsidRPr="00E4332B">
        <w:rPr>
          <w:rFonts w:ascii="Century Gothic" w:hAnsi="Century Gothic"/>
          <w:sz w:val="22"/>
          <w:szCs w:val="22"/>
        </w:rPr>
        <w:t>T i</w:t>
      </w:r>
      <w:r w:rsidR="00C022A7">
        <w:rPr>
          <w:rFonts w:ascii="Century Gothic" w:hAnsi="Century Gothic"/>
          <w:sz w:val="22"/>
          <w:szCs w:val="22"/>
        </w:rPr>
        <w:t> </w:t>
      </w:r>
      <w:r w:rsidR="00C022A7" w:rsidRPr="00E4332B">
        <w:rPr>
          <w:rFonts w:ascii="Century Gothic" w:hAnsi="Century Gothic"/>
          <w:sz w:val="22"/>
          <w:szCs w:val="22"/>
        </w:rPr>
        <w:t>przyjęcia KNT</w:t>
      </w:r>
      <w:r w:rsidR="0093581E">
        <w:rPr>
          <w:rFonts w:ascii="Century Gothic" w:hAnsi="Century Gothic"/>
          <w:sz w:val="22"/>
          <w:szCs w:val="22"/>
        </w:rPr>
        <w:t>.</w:t>
      </w:r>
      <w:r w:rsidR="00EB4681">
        <w:rPr>
          <w:rFonts w:ascii="Century Gothic" w:hAnsi="Century Gothic"/>
          <w:sz w:val="22"/>
          <w:szCs w:val="22"/>
        </w:rPr>
        <w:t xml:space="preserve"> </w:t>
      </w:r>
      <w:r w:rsidR="0093581E">
        <w:rPr>
          <w:rFonts w:ascii="Century Gothic" w:hAnsi="Century Gothic"/>
          <w:sz w:val="22"/>
          <w:szCs w:val="22"/>
        </w:rPr>
        <w:t>P</w:t>
      </w:r>
      <w:r w:rsidR="00C022A7" w:rsidRPr="00E4332B">
        <w:rPr>
          <w:rFonts w:ascii="Century Gothic" w:hAnsi="Century Gothic"/>
          <w:sz w:val="22"/>
          <w:szCs w:val="22"/>
        </w:rPr>
        <w:t>ropozycja opracowania</w:t>
      </w:r>
      <w:r w:rsidR="00C022A7">
        <w:rPr>
          <w:rFonts w:ascii="Century Gothic" w:hAnsi="Century Gothic"/>
          <w:sz w:val="22"/>
          <w:szCs w:val="22"/>
        </w:rPr>
        <w:t xml:space="preserve"> </w:t>
      </w:r>
      <w:r w:rsidR="00EB4681">
        <w:rPr>
          <w:rFonts w:ascii="Century Gothic" w:hAnsi="Century Gothic"/>
          <w:sz w:val="22"/>
          <w:szCs w:val="22"/>
        </w:rPr>
        <w:t>PN wprowadzającej</w:t>
      </w:r>
      <w:r w:rsidR="00EB4681" w:rsidRPr="00EB4681">
        <w:rPr>
          <w:rFonts w:ascii="Century Gothic" w:hAnsi="Century Gothic"/>
          <w:sz w:val="22"/>
          <w:szCs w:val="22"/>
        </w:rPr>
        <w:t xml:space="preserve"> </w:t>
      </w:r>
      <w:r w:rsidR="00EB4681" w:rsidRPr="00EB4681">
        <w:rPr>
          <w:rFonts w:ascii="Century Gothic" w:hAnsi="Century Gothic"/>
          <w:sz w:val="22"/>
          <w:szCs w:val="22"/>
        </w:rPr>
        <w:lastRenderedPageBreak/>
        <w:t>Normę Międzynarodową z</w:t>
      </w:r>
      <w:r w:rsidR="00BE06BC">
        <w:rPr>
          <w:rFonts w:ascii="Century Gothic" w:hAnsi="Century Gothic"/>
          <w:sz w:val="22"/>
          <w:szCs w:val="22"/>
        </w:rPr>
        <w:t> </w:t>
      </w:r>
      <w:r w:rsidR="00EB4681" w:rsidRPr="00EB4681">
        <w:rPr>
          <w:rFonts w:ascii="Century Gothic" w:hAnsi="Century Gothic"/>
          <w:sz w:val="22"/>
          <w:szCs w:val="22"/>
        </w:rPr>
        <w:t>modyfikacjami</w:t>
      </w:r>
      <w:r w:rsidR="004204B2" w:rsidRPr="00E4332B">
        <w:rPr>
          <w:rFonts w:ascii="Century Gothic" w:hAnsi="Century Gothic"/>
          <w:sz w:val="22"/>
          <w:szCs w:val="22"/>
        </w:rPr>
        <w:t xml:space="preserve"> </w:t>
      </w:r>
      <w:r w:rsidR="001016A0" w:rsidRPr="00E4332B">
        <w:rPr>
          <w:rFonts w:ascii="Century Gothic" w:hAnsi="Century Gothic"/>
          <w:sz w:val="22"/>
          <w:szCs w:val="22"/>
        </w:rPr>
        <w:t>wymaga</w:t>
      </w:r>
      <w:r w:rsidR="00D36E43" w:rsidRPr="00E4332B">
        <w:rPr>
          <w:rFonts w:ascii="Century Gothic" w:hAnsi="Century Gothic"/>
          <w:sz w:val="22"/>
          <w:szCs w:val="22"/>
        </w:rPr>
        <w:t xml:space="preserve"> </w:t>
      </w:r>
      <w:r w:rsidR="001016A0" w:rsidRPr="00E4332B">
        <w:rPr>
          <w:rFonts w:ascii="Century Gothic" w:hAnsi="Century Gothic"/>
          <w:sz w:val="22"/>
          <w:szCs w:val="22"/>
        </w:rPr>
        <w:t>przygotowania</w:t>
      </w:r>
      <w:r w:rsidR="00D36E43" w:rsidRPr="00E4332B">
        <w:rPr>
          <w:rFonts w:ascii="Century Gothic" w:hAnsi="Century Gothic"/>
          <w:sz w:val="22"/>
          <w:szCs w:val="22"/>
        </w:rPr>
        <w:t>, uzgodnieni</w:t>
      </w:r>
      <w:r w:rsidR="001016A0" w:rsidRPr="00E4332B">
        <w:rPr>
          <w:rFonts w:ascii="Century Gothic" w:hAnsi="Century Gothic"/>
          <w:sz w:val="22"/>
          <w:szCs w:val="22"/>
        </w:rPr>
        <w:t>a</w:t>
      </w:r>
      <w:r w:rsidR="00E659F8" w:rsidRPr="00E4332B">
        <w:rPr>
          <w:rFonts w:ascii="Century Gothic" w:hAnsi="Century Gothic"/>
          <w:sz w:val="22"/>
          <w:szCs w:val="22"/>
        </w:rPr>
        <w:t xml:space="preserve"> w </w:t>
      </w:r>
      <w:r w:rsidR="00F87EF4">
        <w:rPr>
          <w:rFonts w:ascii="Century Gothic" w:hAnsi="Century Gothic"/>
          <w:sz w:val="22"/>
          <w:szCs w:val="22"/>
        </w:rPr>
        <w:t>O</w:t>
      </w:r>
      <w:r w:rsidR="00E659F8" w:rsidRPr="00E4332B">
        <w:rPr>
          <w:rFonts w:ascii="Century Gothic" w:hAnsi="Century Gothic"/>
          <w:sz w:val="22"/>
          <w:szCs w:val="22"/>
        </w:rPr>
        <w:t>T</w:t>
      </w:r>
      <w:r w:rsidR="00D36E43" w:rsidRPr="00E4332B">
        <w:rPr>
          <w:rFonts w:ascii="Century Gothic" w:hAnsi="Century Gothic"/>
          <w:sz w:val="22"/>
          <w:szCs w:val="22"/>
        </w:rPr>
        <w:t xml:space="preserve"> i</w:t>
      </w:r>
      <w:r w:rsidR="00BE06BC">
        <w:rPr>
          <w:rFonts w:ascii="Century Gothic" w:hAnsi="Century Gothic"/>
          <w:sz w:val="22"/>
          <w:szCs w:val="22"/>
        </w:rPr>
        <w:t> </w:t>
      </w:r>
      <w:r w:rsidR="00E659F8" w:rsidRPr="00E4332B">
        <w:rPr>
          <w:rFonts w:ascii="Century Gothic" w:hAnsi="Century Gothic"/>
          <w:sz w:val="22"/>
          <w:szCs w:val="22"/>
        </w:rPr>
        <w:t>przyjęci</w:t>
      </w:r>
      <w:r w:rsidR="001016A0" w:rsidRPr="00E4332B">
        <w:rPr>
          <w:rFonts w:ascii="Century Gothic" w:hAnsi="Century Gothic"/>
          <w:sz w:val="22"/>
          <w:szCs w:val="22"/>
        </w:rPr>
        <w:t>a</w:t>
      </w:r>
      <w:r w:rsidR="00E659F8" w:rsidRPr="00E4332B">
        <w:rPr>
          <w:rFonts w:ascii="Century Gothic" w:hAnsi="Century Gothic"/>
          <w:sz w:val="22"/>
          <w:szCs w:val="22"/>
        </w:rPr>
        <w:t xml:space="preserve"> </w:t>
      </w:r>
      <w:r w:rsidR="00D36E43" w:rsidRPr="00E4332B">
        <w:rPr>
          <w:rFonts w:ascii="Century Gothic" w:hAnsi="Century Gothic"/>
          <w:sz w:val="22"/>
          <w:szCs w:val="22"/>
        </w:rPr>
        <w:t>K</w:t>
      </w:r>
      <w:r w:rsidR="00C022A7">
        <w:rPr>
          <w:rFonts w:ascii="Century Gothic" w:hAnsi="Century Gothic"/>
          <w:sz w:val="22"/>
          <w:szCs w:val="22"/>
        </w:rPr>
        <w:t>P</w:t>
      </w:r>
      <w:r w:rsidR="00D36E43" w:rsidRPr="00E4332B">
        <w:rPr>
          <w:rFonts w:ascii="Century Gothic" w:hAnsi="Century Gothic"/>
          <w:sz w:val="22"/>
          <w:szCs w:val="22"/>
        </w:rPr>
        <w:t>T.</w:t>
      </w:r>
      <w:r w:rsidR="00803205">
        <w:rPr>
          <w:rFonts w:ascii="Century Gothic" w:hAnsi="Century Gothic"/>
          <w:sz w:val="22"/>
          <w:szCs w:val="22"/>
        </w:rPr>
        <w:t xml:space="preserve"> </w:t>
      </w:r>
      <w:r w:rsidR="00803205" w:rsidRPr="00803205">
        <w:rPr>
          <w:rFonts w:ascii="Century Gothic" w:hAnsi="Century Gothic"/>
          <w:sz w:val="22"/>
          <w:szCs w:val="22"/>
        </w:rPr>
        <w:t>W przy</w:t>
      </w:r>
      <w:r w:rsidR="00803205">
        <w:rPr>
          <w:rFonts w:ascii="Century Gothic" w:hAnsi="Century Gothic"/>
          <w:sz w:val="22"/>
          <w:szCs w:val="22"/>
        </w:rPr>
        <w:t>padku propozycji nowelizacji</w:t>
      </w:r>
      <w:r w:rsidR="00EB4681">
        <w:rPr>
          <w:rFonts w:ascii="Century Gothic" w:hAnsi="Century Gothic"/>
          <w:sz w:val="22"/>
          <w:szCs w:val="22"/>
        </w:rPr>
        <w:t>, ww. dokumentów</w:t>
      </w:r>
      <w:r w:rsidR="00803205" w:rsidRPr="00803205">
        <w:rPr>
          <w:rFonts w:ascii="Century Gothic" w:hAnsi="Century Gothic"/>
          <w:sz w:val="22"/>
          <w:szCs w:val="22"/>
        </w:rPr>
        <w:t>, uzgodnionej w</w:t>
      </w:r>
      <w:r w:rsidR="00BE06BC">
        <w:rPr>
          <w:rFonts w:ascii="Century Gothic" w:hAnsi="Century Gothic"/>
          <w:sz w:val="22"/>
          <w:szCs w:val="22"/>
        </w:rPr>
        <w:t> </w:t>
      </w:r>
      <w:r w:rsidR="00803205" w:rsidRPr="00803205">
        <w:rPr>
          <w:rFonts w:ascii="Century Gothic" w:hAnsi="Century Gothic"/>
          <w:sz w:val="22"/>
          <w:szCs w:val="22"/>
        </w:rPr>
        <w:t xml:space="preserve">wyniku </w:t>
      </w:r>
      <w:r w:rsidR="004309CA">
        <w:rPr>
          <w:rFonts w:ascii="Century Gothic" w:hAnsi="Century Gothic"/>
          <w:sz w:val="22"/>
          <w:szCs w:val="22"/>
        </w:rPr>
        <w:t>p</w:t>
      </w:r>
      <w:r w:rsidR="001A7F50" w:rsidRPr="001A7F50">
        <w:rPr>
          <w:rFonts w:ascii="Century Gothic" w:hAnsi="Century Gothic"/>
          <w:sz w:val="22"/>
          <w:szCs w:val="22"/>
        </w:rPr>
        <w:t>rzegląd</w:t>
      </w:r>
      <w:r w:rsidR="004309CA">
        <w:rPr>
          <w:rFonts w:ascii="Century Gothic" w:hAnsi="Century Gothic"/>
          <w:sz w:val="22"/>
          <w:szCs w:val="22"/>
        </w:rPr>
        <w:t>u</w:t>
      </w:r>
      <w:r w:rsidR="001A7F50" w:rsidRPr="001A7F50">
        <w:rPr>
          <w:rFonts w:ascii="Century Gothic" w:hAnsi="Century Gothic"/>
          <w:sz w:val="22"/>
          <w:szCs w:val="22"/>
        </w:rPr>
        <w:t xml:space="preserve"> </w:t>
      </w:r>
      <w:r w:rsidR="001A7F50">
        <w:rPr>
          <w:rFonts w:ascii="Century Gothic" w:hAnsi="Century Gothic"/>
          <w:sz w:val="22"/>
          <w:szCs w:val="22"/>
        </w:rPr>
        <w:t>PN</w:t>
      </w:r>
      <w:r w:rsidR="00803205" w:rsidRPr="00803205">
        <w:rPr>
          <w:rFonts w:ascii="Century Gothic" w:hAnsi="Century Gothic"/>
          <w:sz w:val="22"/>
          <w:szCs w:val="22"/>
        </w:rPr>
        <w:t>, głosowanie jest wymagane.</w:t>
      </w:r>
    </w:p>
    <w:p w14:paraId="05D67C71" w14:textId="3AC9AABF" w:rsidR="00AA27D9" w:rsidRDefault="00BA639E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03671C">
        <w:rPr>
          <w:rFonts w:ascii="Century Gothic" w:hAnsi="Century Gothic"/>
          <w:sz w:val="22"/>
          <w:szCs w:val="22"/>
        </w:rPr>
        <w:t>.</w:t>
      </w:r>
      <w:r w:rsidR="00D2652D" w:rsidRPr="00D2652D">
        <w:rPr>
          <w:rFonts w:ascii="Century Gothic" w:hAnsi="Century Gothic"/>
          <w:b/>
          <w:sz w:val="22"/>
          <w:szCs w:val="22"/>
        </w:rPr>
        <w:t>3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="0003671C">
        <w:rPr>
          <w:rFonts w:ascii="Century Gothic" w:hAnsi="Century Gothic"/>
          <w:sz w:val="22"/>
          <w:szCs w:val="22"/>
        </w:rPr>
        <w:tab/>
      </w:r>
      <w:r w:rsidR="00AA27D9" w:rsidRPr="00FA6F49">
        <w:rPr>
          <w:rFonts w:ascii="Century Gothic" w:hAnsi="Century Gothic"/>
          <w:sz w:val="22"/>
          <w:szCs w:val="22"/>
        </w:rPr>
        <w:t xml:space="preserve">Propozycja </w:t>
      </w:r>
      <w:r w:rsidR="00E937CB">
        <w:rPr>
          <w:rFonts w:ascii="Century Gothic" w:hAnsi="Century Gothic"/>
          <w:sz w:val="22"/>
          <w:szCs w:val="22"/>
        </w:rPr>
        <w:t>każdego innego rodzaju TN</w:t>
      </w:r>
      <w:r w:rsidR="003F3D42">
        <w:rPr>
          <w:rFonts w:ascii="Century Gothic" w:hAnsi="Century Gothic"/>
          <w:sz w:val="22"/>
          <w:szCs w:val="22"/>
        </w:rPr>
        <w:t>,</w:t>
      </w:r>
      <w:r w:rsidR="00AA27D9">
        <w:rPr>
          <w:rFonts w:ascii="Century Gothic" w:hAnsi="Century Gothic"/>
          <w:sz w:val="22"/>
          <w:szCs w:val="22"/>
        </w:rPr>
        <w:t xml:space="preserve"> w tym wprowadzenie </w:t>
      </w:r>
      <w:r w:rsidR="003868DA">
        <w:rPr>
          <w:rFonts w:ascii="Century Gothic" w:hAnsi="Century Gothic"/>
          <w:sz w:val="22"/>
          <w:szCs w:val="22"/>
        </w:rPr>
        <w:t>N</w:t>
      </w:r>
      <w:r w:rsidR="00AA27D9">
        <w:rPr>
          <w:rFonts w:ascii="Century Gothic" w:hAnsi="Century Gothic"/>
          <w:sz w:val="22"/>
          <w:szCs w:val="22"/>
        </w:rPr>
        <w:t xml:space="preserve">orm </w:t>
      </w:r>
      <w:r w:rsidR="003868DA">
        <w:rPr>
          <w:rFonts w:ascii="Century Gothic" w:hAnsi="Century Gothic"/>
          <w:sz w:val="22"/>
          <w:szCs w:val="22"/>
        </w:rPr>
        <w:t>M</w:t>
      </w:r>
      <w:r w:rsidR="00AA27D9">
        <w:rPr>
          <w:rFonts w:ascii="Century Gothic" w:hAnsi="Century Gothic"/>
          <w:sz w:val="22"/>
          <w:szCs w:val="22"/>
        </w:rPr>
        <w:t>iędzynarodowych</w:t>
      </w:r>
      <w:r w:rsidR="003868DA">
        <w:rPr>
          <w:rFonts w:ascii="Century Gothic" w:hAnsi="Century Gothic"/>
          <w:sz w:val="22"/>
          <w:szCs w:val="22"/>
        </w:rPr>
        <w:t xml:space="preserve"> do zbioru PN</w:t>
      </w:r>
      <w:r w:rsidR="00AA27D9">
        <w:rPr>
          <w:rFonts w:ascii="Century Gothic" w:hAnsi="Century Gothic"/>
          <w:sz w:val="22"/>
          <w:szCs w:val="22"/>
        </w:rPr>
        <w:t xml:space="preserve"> i opracowanie polskiej wersji językowej PN-</w:t>
      </w:r>
      <w:r w:rsidR="00AA27D9" w:rsidRPr="00E32788">
        <w:rPr>
          <w:rFonts w:ascii="Century Gothic" w:hAnsi="Century Gothic"/>
          <w:sz w:val="22"/>
          <w:szCs w:val="22"/>
        </w:rPr>
        <w:t>EN</w:t>
      </w:r>
      <w:r w:rsidR="00AE0230" w:rsidRPr="00E32788">
        <w:rPr>
          <w:rFonts w:ascii="Century Gothic" w:hAnsi="Century Gothic"/>
          <w:sz w:val="22"/>
          <w:szCs w:val="22"/>
        </w:rPr>
        <w:t xml:space="preserve"> </w:t>
      </w:r>
      <w:r w:rsidR="00122B43">
        <w:rPr>
          <w:rFonts w:ascii="Century Gothic" w:hAnsi="Century Gothic"/>
          <w:sz w:val="22"/>
          <w:szCs w:val="22"/>
        </w:rPr>
        <w:br/>
      </w:r>
      <w:r w:rsidR="00AE0230" w:rsidRPr="00E32788">
        <w:rPr>
          <w:rFonts w:ascii="Century Gothic" w:hAnsi="Century Gothic"/>
          <w:sz w:val="22"/>
          <w:szCs w:val="22"/>
        </w:rPr>
        <w:t xml:space="preserve">i </w:t>
      </w:r>
      <w:r w:rsidR="0041222E" w:rsidRPr="00F01C65">
        <w:rPr>
          <w:rFonts w:ascii="Century Gothic" w:hAnsi="Century Gothic"/>
          <w:spacing w:val="-2"/>
          <w:sz w:val="22"/>
          <w:szCs w:val="22"/>
        </w:rPr>
        <w:t>PN-ISO, PN-IEC</w:t>
      </w:r>
      <w:r w:rsidR="003F3D42">
        <w:rPr>
          <w:rFonts w:ascii="Century Gothic" w:hAnsi="Century Gothic"/>
          <w:sz w:val="22"/>
          <w:szCs w:val="22"/>
        </w:rPr>
        <w:t>,</w:t>
      </w:r>
      <w:r w:rsidR="00AA27D9">
        <w:rPr>
          <w:rFonts w:ascii="Century Gothic" w:hAnsi="Century Gothic"/>
          <w:sz w:val="22"/>
          <w:szCs w:val="22"/>
        </w:rPr>
        <w:t xml:space="preserve"> </w:t>
      </w:r>
      <w:r w:rsidR="00EB25C7">
        <w:rPr>
          <w:rFonts w:ascii="Century Gothic" w:hAnsi="Century Gothic"/>
          <w:sz w:val="22"/>
          <w:szCs w:val="22"/>
        </w:rPr>
        <w:t xml:space="preserve">a także polskiej wersji językowej PDN </w:t>
      </w:r>
      <w:r w:rsidR="00AA27D9">
        <w:rPr>
          <w:rFonts w:ascii="Century Gothic" w:hAnsi="Century Gothic"/>
          <w:sz w:val="22"/>
          <w:szCs w:val="22"/>
        </w:rPr>
        <w:t>wymaga</w:t>
      </w:r>
      <w:r w:rsidR="00AA27D9" w:rsidRPr="00FA6F49">
        <w:rPr>
          <w:rFonts w:ascii="Century Gothic" w:hAnsi="Century Gothic"/>
          <w:sz w:val="22"/>
          <w:szCs w:val="22"/>
        </w:rPr>
        <w:t xml:space="preserve"> przygotowani</w:t>
      </w:r>
      <w:r w:rsidR="00AA27D9">
        <w:rPr>
          <w:rFonts w:ascii="Century Gothic" w:hAnsi="Century Gothic"/>
          <w:sz w:val="22"/>
          <w:szCs w:val="22"/>
        </w:rPr>
        <w:t>a</w:t>
      </w:r>
      <w:r w:rsidR="00C050F8">
        <w:rPr>
          <w:rFonts w:ascii="Century Gothic" w:hAnsi="Century Gothic"/>
          <w:sz w:val="22"/>
          <w:szCs w:val="22"/>
        </w:rPr>
        <w:t xml:space="preserve">, uzgodnienia w KT </w:t>
      </w:r>
      <w:r w:rsidR="00AA27D9" w:rsidRPr="00FA6F49">
        <w:rPr>
          <w:rFonts w:ascii="Century Gothic" w:hAnsi="Century Gothic"/>
          <w:sz w:val="22"/>
          <w:szCs w:val="22"/>
        </w:rPr>
        <w:t xml:space="preserve">i </w:t>
      </w:r>
      <w:r w:rsidR="00AA27D9">
        <w:rPr>
          <w:rFonts w:ascii="Century Gothic" w:hAnsi="Century Gothic"/>
          <w:sz w:val="22"/>
          <w:szCs w:val="22"/>
        </w:rPr>
        <w:t>przyjęcia KP</w:t>
      </w:r>
      <w:r w:rsidR="00AA27D9" w:rsidRPr="00FA6F49">
        <w:rPr>
          <w:rFonts w:ascii="Century Gothic" w:hAnsi="Century Gothic"/>
          <w:sz w:val="22"/>
          <w:szCs w:val="22"/>
        </w:rPr>
        <w:t>T</w:t>
      </w:r>
      <w:r w:rsidR="00AA27D9">
        <w:rPr>
          <w:rFonts w:ascii="Century Gothic" w:hAnsi="Century Gothic"/>
          <w:sz w:val="22"/>
          <w:szCs w:val="22"/>
        </w:rPr>
        <w:t xml:space="preserve"> przez KT</w:t>
      </w:r>
      <w:r w:rsidR="00AA27D9" w:rsidRPr="00FA6F49">
        <w:rPr>
          <w:rFonts w:ascii="Century Gothic" w:hAnsi="Century Gothic"/>
          <w:sz w:val="22"/>
          <w:szCs w:val="22"/>
        </w:rPr>
        <w:t>.</w:t>
      </w:r>
    </w:p>
    <w:p w14:paraId="0899081C" w14:textId="4295ADAD" w:rsidR="00EB25C7" w:rsidRDefault="00EB25C7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5E6998">
        <w:rPr>
          <w:rFonts w:ascii="Century Gothic" w:hAnsi="Century Gothic"/>
          <w:sz w:val="22"/>
          <w:szCs w:val="22"/>
        </w:rPr>
        <w:t xml:space="preserve">Przed </w:t>
      </w:r>
      <w:r w:rsidR="00C15E9F">
        <w:rPr>
          <w:rFonts w:ascii="Century Gothic" w:hAnsi="Century Gothic"/>
          <w:sz w:val="22"/>
          <w:szCs w:val="22"/>
        </w:rPr>
        <w:t>zatwierdzeniem</w:t>
      </w:r>
      <w:r w:rsidRPr="005E6998">
        <w:rPr>
          <w:rFonts w:ascii="Century Gothic" w:hAnsi="Century Gothic"/>
          <w:sz w:val="22"/>
          <w:szCs w:val="22"/>
        </w:rPr>
        <w:t xml:space="preserve"> polskiej wersji językowej PN-EN, PN-ISO/IEC, </w:t>
      </w:r>
      <w:r w:rsidR="001F260E">
        <w:rPr>
          <w:rFonts w:ascii="Century Gothic" w:hAnsi="Century Gothic"/>
          <w:sz w:val="22"/>
          <w:szCs w:val="22"/>
        </w:rPr>
        <w:t xml:space="preserve">PDN, </w:t>
      </w:r>
      <w:r w:rsidRPr="005E6998">
        <w:rPr>
          <w:rFonts w:ascii="Century Gothic" w:hAnsi="Century Gothic"/>
          <w:sz w:val="22"/>
          <w:szCs w:val="22"/>
        </w:rPr>
        <w:t xml:space="preserve">norma EN, ISO/IEC </w:t>
      </w:r>
      <w:r w:rsidR="001F260E">
        <w:rPr>
          <w:rFonts w:ascii="Century Gothic" w:hAnsi="Century Gothic"/>
          <w:sz w:val="22"/>
          <w:szCs w:val="22"/>
        </w:rPr>
        <w:t xml:space="preserve">lub europejski/międzynarodowy DN, </w:t>
      </w:r>
      <w:r w:rsidR="0093581E">
        <w:rPr>
          <w:rFonts w:ascii="Century Gothic" w:hAnsi="Century Gothic"/>
          <w:sz w:val="22"/>
          <w:szCs w:val="22"/>
        </w:rPr>
        <w:t>powinn</w:t>
      </w:r>
      <w:r w:rsidR="001F260E">
        <w:rPr>
          <w:rFonts w:ascii="Century Gothic" w:hAnsi="Century Gothic"/>
          <w:sz w:val="22"/>
          <w:szCs w:val="22"/>
        </w:rPr>
        <w:t>y</w:t>
      </w:r>
      <w:r w:rsidR="0093581E">
        <w:rPr>
          <w:rFonts w:ascii="Century Gothic" w:hAnsi="Century Gothic"/>
          <w:sz w:val="22"/>
          <w:szCs w:val="22"/>
        </w:rPr>
        <w:t xml:space="preserve"> być</w:t>
      </w:r>
      <w:r w:rsidRPr="005E6998">
        <w:rPr>
          <w:rFonts w:ascii="Century Gothic" w:hAnsi="Century Gothic"/>
          <w:sz w:val="22"/>
          <w:szCs w:val="22"/>
        </w:rPr>
        <w:t xml:space="preserve"> wcześniej uznan</w:t>
      </w:r>
      <w:r w:rsidR="001F260E">
        <w:rPr>
          <w:rFonts w:ascii="Century Gothic" w:hAnsi="Century Gothic"/>
          <w:sz w:val="22"/>
          <w:szCs w:val="22"/>
        </w:rPr>
        <w:t>e</w:t>
      </w:r>
      <w:r w:rsidRPr="005E6998">
        <w:rPr>
          <w:rFonts w:ascii="Century Gothic" w:hAnsi="Century Gothic"/>
          <w:sz w:val="22"/>
          <w:szCs w:val="22"/>
        </w:rPr>
        <w:t>.</w:t>
      </w:r>
    </w:p>
    <w:p w14:paraId="052C3B36" w14:textId="4E9AA2E2" w:rsidR="000C4320" w:rsidRDefault="00FF4379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1304F3">
        <w:rPr>
          <w:rFonts w:ascii="Century Gothic" w:hAnsi="Century Gothic"/>
          <w:sz w:val="22"/>
          <w:szCs w:val="22"/>
        </w:rPr>
        <w:t xml:space="preserve">Jeśli </w:t>
      </w:r>
      <w:r w:rsidR="00F87EF4" w:rsidRPr="001304F3">
        <w:rPr>
          <w:rFonts w:ascii="Century Gothic" w:hAnsi="Century Gothic"/>
          <w:sz w:val="22"/>
          <w:szCs w:val="22"/>
        </w:rPr>
        <w:t>O</w:t>
      </w:r>
      <w:r w:rsidRPr="001304F3">
        <w:rPr>
          <w:rFonts w:ascii="Century Gothic" w:hAnsi="Century Gothic"/>
          <w:sz w:val="22"/>
          <w:szCs w:val="22"/>
        </w:rPr>
        <w:t>T planuje wprowadzenie dokumentu źródłowego metodą uznania oraz późniejszego tłumaczenia to w KPT, w dziale „Rodzaj propozycji tematu normalizacyjnego</w:t>
      </w:r>
      <w:r>
        <w:rPr>
          <w:rFonts w:ascii="Century Gothic" w:hAnsi="Century Gothic"/>
          <w:sz w:val="22"/>
          <w:szCs w:val="22"/>
        </w:rPr>
        <w:t xml:space="preserve">” </w:t>
      </w:r>
      <w:r w:rsidRPr="00FF4379">
        <w:rPr>
          <w:rFonts w:ascii="Century Gothic" w:hAnsi="Century Gothic"/>
          <w:sz w:val="22"/>
          <w:szCs w:val="22"/>
        </w:rPr>
        <w:t>można zaznaczyć oba pola i zamieścić w Teczkach Akt Norm tę samą KPT</w:t>
      </w:r>
      <w:r w:rsidR="00922B0D">
        <w:rPr>
          <w:rFonts w:ascii="Century Gothic" w:hAnsi="Century Gothic"/>
          <w:sz w:val="22"/>
          <w:szCs w:val="22"/>
        </w:rPr>
        <w:t xml:space="preserve"> oraz wynik głosowania</w:t>
      </w:r>
      <w:r w:rsidR="00D06E78">
        <w:rPr>
          <w:rFonts w:ascii="Century Gothic" w:hAnsi="Century Gothic"/>
          <w:sz w:val="22"/>
          <w:szCs w:val="22"/>
        </w:rPr>
        <w:t xml:space="preserve"> nad nią</w:t>
      </w:r>
      <w:r w:rsidRPr="00FF4379">
        <w:rPr>
          <w:rFonts w:ascii="Century Gothic" w:hAnsi="Century Gothic"/>
          <w:sz w:val="22"/>
          <w:szCs w:val="22"/>
        </w:rPr>
        <w:t>.</w:t>
      </w:r>
      <w:r w:rsidR="000C4320">
        <w:rPr>
          <w:rFonts w:ascii="Century Gothic" w:hAnsi="Century Gothic"/>
          <w:sz w:val="22"/>
          <w:szCs w:val="22"/>
        </w:rPr>
        <w:t xml:space="preserve"> </w:t>
      </w:r>
    </w:p>
    <w:p w14:paraId="79E6D7AE" w14:textId="7DD39951" w:rsidR="001304F3" w:rsidRDefault="001F260E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1F260E">
        <w:rPr>
          <w:rFonts w:ascii="Century Gothic" w:hAnsi="Century Gothic"/>
          <w:sz w:val="22"/>
          <w:szCs w:val="22"/>
        </w:rPr>
        <w:t>W przypadku realizacji TN w ramach prac na zmówienie</w:t>
      </w:r>
      <w:r>
        <w:rPr>
          <w:rFonts w:ascii="Century Gothic" w:hAnsi="Century Gothic"/>
          <w:sz w:val="22"/>
          <w:szCs w:val="22"/>
        </w:rPr>
        <w:t xml:space="preserve">, KPT powinna być </w:t>
      </w:r>
      <w:r w:rsidRPr="001F260E">
        <w:rPr>
          <w:rFonts w:ascii="Century Gothic" w:hAnsi="Century Gothic"/>
          <w:sz w:val="22"/>
          <w:szCs w:val="22"/>
        </w:rPr>
        <w:t>podpis</w:t>
      </w:r>
      <w:r>
        <w:rPr>
          <w:rFonts w:ascii="Century Gothic" w:hAnsi="Century Gothic"/>
          <w:sz w:val="22"/>
          <w:szCs w:val="22"/>
        </w:rPr>
        <w:t>ana przez reprezentanta</w:t>
      </w:r>
      <w:r w:rsidRPr="001F260E">
        <w:rPr>
          <w:rFonts w:ascii="Century Gothic" w:hAnsi="Century Gothic"/>
          <w:sz w:val="22"/>
          <w:szCs w:val="22"/>
        </w:rPr>
        <w:t xml:space="preserve"> Podmiotu deklarującego udział w pracach i ich finansowanie. </w:t>
      </w:r>
      <w:r w:rsidR="001304F3">
        <w:rPr>
          <w:rFonts w:ascii="Century Gothic" w:hAnsi="Century Gothic"/>
          <w:sz w:val="22"/>
          <w:szCs w:val="22"/>
        </w:rPr>
        <w:br/>
      </w:r>
      <w:r w:rsidRPr="001F260E">
        <w:rPr>
          <w:rFonts w:ascii="Century Gothic" w:hAnsi="Century Gothic"/>
          <w:sz w:val="22"/>
          <w:szCs w:val="22"/>
        </w:rPr>
        <w:t>W pozostałych przypadkach wymagany jest podpis Przewodniczącego OT.</w:t>
      </w:r>
    </w:p>
    <w:p w14:paraId="1070B80C" w14:textId="1DAC668C" w:rsidR="00B94582" w:rsidRDefault="00885403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E4332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E92E6B">
        <w:rPr>
          <w:rFonts w:ascii="Century Gothic" w:hAnsi="Century Gothic"/>
          <w:b/>
          <w:sz w:val="22"/>
          <w:szCs w:val="22"/>
        </w:rPr>
        <w:t>.4.</w:t>
      </w:r>
      <w:r w:rsidRPr="00E4332B">
        <w:rPr>
          <w:rFonts w:ascii="Century Gothic" w:hAnsi="Century Gothic"/>
          <w:b/>
          <w:sz w:val="22"/>
          <w:szCs w:val="22"/>
        </w:rPr>
        <w:tab/>
      </w:r>
      <w:r w:rsidRPr="00E4332B">
        <w:rPr>
          <w:rFonts w:ascii="Century Gothic" w:hAnsi="Century Gothic"/>
          <w:sz w:val="22"/>
          <w:szCs w:val="22"/>
        </w:rPr>
        <w:t>W przypadku propozycji opracowania PN lub PDN wieloczęściowych KNT/KPT należy opracować oddzielnie do każdej części.</w:t>
      </w:r>
    </w:p>
    <w:p w14:paraId="4F51524A" w14:textId="3CFE406C" w:rsidR="003273AA" w:rsidRPr="00830E54" w:rsidRDefault="00D2652D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Pr="00D2652D">
        <w:rPr>
          <w:rFonts w:ascii="Century Gothic" w:hAnsi="Century Gothic"/>
          <w:b/>
          <w:sz w:val="22"/>
          <w:szCs w:val="22"/>
        </w:rPr>
        <w:t>.</w:t>
      </w:r>
      <w:r w:rsidR="00735F6B">
        <w:rPr>
          <w:rFonts w:ascii="Century Gothic" w:hAnsi="Century Gothic"/>
          <w:b/>
          <w:sz w:val="22"/>
          <w:szCs w:val="22"/>
        </w:rPr>
        <w:t>5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D2652D">
        <w:rPr>
          <w:rFonts w:ascii="Century Gothic" w:hAnsi="Century Gothic"/>
          <w:b/>
          <w:sz w:val="22"/>
          <w:szCs w:val="22"/>
        </w:rPr>
        <w:tab/>
      </w:r>
      <w:r w:rsidR="003273AA" w:rsidRPr="00830E54">
        <w:rPr>
          <w:rFonts w:ascii="Century Gothic" w:hAnsi="Century Gothic"/>
          <w:sz w:val="22"/>
          <w:szCs w:val="22"/>
        </w:rPr>
        <w:t>W przypadku braku KT</w:t>
      </w:r>
      <w:r w:rsidR="003273AA">
        <w:rPr>
          <w:rFonts w:ascii="Century Gothic" w:hAnsi="Century Gothic"/>
          <w:sz w:val="22"/>
          <w:szCs w:val="22"/>
        </w:rPr>
        <w:t>/KZ</w:t>
      </w:r>
      <w:r w:rsidR="003273AA" w:rsidRPr="00830E54">
        <w:rPr>
          <w:rFonts w:ascii="Century Gothic" w:hAnsi="Century Gothic"/>
          <w:sz w:val="22"/>
          <w:szCs w:val="22"/>
        </w:rPr>
        <w:t xml:space="preserve"> </w:t>
      </w:r>
      <w:r w:rsidR="003273AA">
        <w:rPr>
          <w:rFonts w:ascii="Century Gothic" w:hAnsi="Century Gothic"/>
          <w:sz w:val="22"/>
          <w:szCs w:val="22"/>
        </w:rPr>
        <w:t>K</w:t>
      </w:r>
      <w:r w:rsidR="003273AA" w:rsidRPr="00830E54">
        <w:rPr>
          <w:rFonts w:ascii="Century Gothic" w:hAnsi="Century Gothic"/>
          <w:sz w:val="22"/>
          <w:szCs w:val="22"/>
        </w:rPr>
        <w:t>ierownik Sektora WPN</w:t>
      </w:r>
      <w:r w:rsidR="003273AA">
        <w:rPr>
          <w:rFonts w:ascii="Century Gothic" w:hAnsi="Century Gothic"/>
          <w:sz w:val="22"/>
          <w:szCs w:val="22"/>
        </w:rPr>
        <w:t xml:space="preserve"> </w:t>
      </w:r>
      <w:r w:rsidR="003273AA" w:rsidRPr="00902351">
        <w:rPr>
          <w:rFonts w:ascii="Century Gothic" w:hAnsi="Century Gothic"/>
          <w:sz w:val="22"/>
          <w:szCs w:val="22"/>
        </w:rPr>
        <w:t>przekazuje KNT</w:t>
      </w:r>
      <w:r w:rsidR="003273AA">
        <w:rPr>
          <w:rFonts w:ascii="Century Gothic" w:hAnsi="Century Gothic"/>
          <w:sz w:val="22"/>
          <w:szCs w:val="22"/>
        </w:rPr>
        <w:t>/KPT</w:t>
      </w:r>
      <w:r w:rsidR="00F623EA">
        <w:rPr>
          <w:rFonts w:ascii="Century Gothic" w:hAnsi="Century Gothic"/>
          <w:sz w:val="22"/>
          <w:szCs w:val="22"/>
        </w:rPr>
        <w:t xml:space="preserve"> do </w:t>
      </w:r>
      <w:r w:rsidR="003273AA" w:rsidRPr="00902351">
        <w:rPr>
          <w:rFonts w:ascii="Century Gothic" w:hAnsi="Century Gothic"/>
          <w:sz w:val="22"/>
          <w:szCs w:val="22"/>
        </w:rPr>
        <w:t>RS, która</w:t>
      </w:r>
      <w:r w:rsidR="003273AA" w:rsidRPr="00830E54">
        <w:rPr>
          <w:rFonts w:ascii="Century Gothic" w:hAnsi="Century Gothic"/>
          <w:sz w:val="22"/>
          <w:szCs w:val="22"/>
        </w:rPr>
        <w:t xml:space="preserve"> podejmuje decyzję o powołani</w:t>
      </w:r>
      <w:r w:rsidR="003273AA">
        <w:rPr>
          <w:rFonts w:ascii="Century Gothic" w:hAnsi="Century Gothic"/>
          <w:sz w:val="22"/>
          <w:szCs w:val="22"/>
        </w:rPr>
        <w:t xml:space="preserve">u </w:t>
      </w:r>
      <w:r w:rsidR="003273AA" w:rsidRPr="00830E54">
        <w:rPr>
          <w:rFonts w:ascii="Century Gothic" w:hAnsi="Century Gothic"/>
          <w:sz w:val="22"/>
          <w:szCs w:val="22"/>
        </w:rPr>
        <w:t>KT</w:t>
      </w:r>
      <w:r w:rsidR="003273AA">
        <w:rPr>
          <w:rFonts w:ascii="Century Gothic" w:hAnsi="Century Gothic"/>
          <w:sz w:val="22"/>
          <w:szCs w:val="22"/>
        </w:rPr>
        <w:t>/KZ</w:t>
      </w:r>
      <w:r w:rsidR="003273AA" w:rsidRPr="00830E54">
        <w:rPr>
          <w:rFonts w:ascii="Century Gothic" w:hAnsi="Century Gothic"/>
          <w:sz w:val="22"/>
          <w:szCs w:val="22"/>
        </w:rPr>
        <w:t>, rozszerzeni</w:t>
      </w:r>
      <w:r w:rsidR="003273AA">
        <w:rPr>
          <w:rFonts w:ascii="Century Gothic" w:hAnsi="Century Gothic"/>
          <w:sz w:val="22"/>
          <w:szCs w:val="22"/>
        </w:rPr>
        <w:t>u</w:t>
      </w:r>
      <w:r w:rsidR="003273AA" w:rsidRPr="00830E54">
        <w:rPr>
          <w:rFonts w:ascii="Century Gothic" w:hAnsi="Century Gothic"/>
          <w:sz w:val="22"/>
          <w:szCs w:val="22"/>
        </w:rPr>
        <w:t xml:space="preserve"> tematyki istniejącego KT</w:t>
      </w:r>
      <w:r w:rsidR="003273AA">
        <w:rPr>
          <w:rFonts w:ascii="Century Gothic" w:hAnsi="Century Gothic"/>
          <w:sz w:val="22"/>
          <w:szCs w:val="22"/>
        </w:rPr>
        <w:t xml:space="preserve"> lub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="003273AA" w:rsidRPr="00237BF2">
        <w:rPr>
          <w:rFonts w:ascii="Century Gothic" w:hAnsi="Century Gothic"/>
          <w:sz w:val="22"/>
          <w:szCs w:val="22"/>
        </w:rPr>
        <w:t>odrzuceniu propozycji.</w:t>
      </w:r>
    </w:p>
    <w:p w14:paraId="7DCEC7FB" w14:textId="4DF3D326" w:rsidR="00DB0ADC" w:rsidRPr="009A69DE" w:rsidRDefault="00DB0ADC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185316">
        <w:rPr>
          <w:rFonts w:ascii="Century Gothic" w:hAnsi="Century Gothic"/>
          <w:b/>
          <w:sz w:val="22"/>
          <w:szCs w:val="22"/>
        </w:rPr>
        <w:t>.</w:t>
      </w:r>
      <w:r w:rsidR="00735F6B">
        <w:rPr>
          <w:rFonts w:ascii="Century Gothic" w:hAnsi="Century Gothic"/>
          <w:b/>
          <w:sz w:val="22"/>
          <w:szCs w:val="22"/>
        </w:rPr>
        <w:t>6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FA555C">
        <w:rPr>
          <w:rFonts w:ascii="Century Gothic" w:hAnsi="Century Gothic"/>
          <w:sz w:val="22"/>
          <w:szCs w:val="22"/>
        </w:rPr>
        <w:t xml:space="preserve">Jeżeli PN jest w polskiej wersji językowej to </w:t>
      </w:r>
      <w:r w:rsidR="00AD6A5F">
        <w:rPr>
          <w:rFonts w:ascii="Century Gothic" w:hAnsi="Century Gothic"/>
          <w:sz w:val="22"/>
          <w:szCs w:val="22"/>
        </w:rPr>
        <w:t>poprawki do Normy Europejsk</w:t>
      </w:r>
      <w:r w:rsidR="00F623EA">
        <w:rPr>
          <w:rFonts w:ascii="Century Gothic" w:hAnsi="Century Gothic"/>
          <w:sz w:val="22"/>
          <w:szCs w:val="22"/>
        </w:rPr>
        <w:t xml:space="preserve">iej lub Normy Międzynarodowej, </w:t>
      </w:r>
      <w:r w:rsidR="00AD6A5F">
        <w:rPr>
          <w:rFonts w:ascii="Century Gothic" w:hAnsi="Century Gothic"/>
          <w:sz w:val="22"/>
          <w:szCs w:val="22"/>
        </w:rPr>
        <w:t>jako element dodatkowy do Polskiej Normy</w:t>
      </w:r>
      <w:r w:rsidR="00AD6A5F" w:rsidRPr="008A2723">
        <w:rPr>
          <w:rFonts w:ascii="Century Gothic" w:hAnsi="Century Gothic"/>
          <w:sz w:val="22"/>
          <w:szCs w:val="22"/>
        </w:rPr>
        <w:t xml:space="preserve">, </w:t>
      </w:r>
      <w:r w:rsidR="001B21BF" w:rsidRPr="008A2723">
        <w:rPr>
          <w:rFonts w:ascii="Century Gothic" w:hAnsi="Century Gothic"/>
          <w:sz w:val="22"/>
          <w:szCs w:val="22"/>
        </w:rPr>
        <w:t>p</w:t>
      </w:r>
      <w:r w:rsidR="00F623EA">
        <w:rPr>
          <w:rFonts w:ascii="Century Gothic" w:hAnsi="Century Gothic"/>
          <w:sz w:val="22"/>
          <w:szCs w:val="22"/>
        </w:rPr>
        <w:t xml:space="preserve">owinny być wprowadzane również </w:t>
      </w:r>
      <w:r w:rsidR="001B21BF" w:rsidRPr="008A2723">
        <w:rPr>
          <w:rFonts w:ascii="Century Gothic" w:hAnsi="Century Gothic"/>
          <w:sz w:val="22"/>
          <w:szCs w:val="22"/>
        </w:rPr>
        <w:t>w polskiej wersji językowej.</w:t>
      </w:r>
      <w:r w:rsidR="001B21BF">
        <w:rPr>
          <w:rFonts w:ascii="Century Gothic" w:hAnsi="Century Gothic"/>
          <w:sz w:val="22"/>
          <w:szCs w:val="22"/>
        </w:rPr>
        <w:t xml:space="preserve"> Z</w:t>
      </w:r>
      <w:r w:rsidR="00FA555C">
        <w:rPr>
          <w:rFonts w:ascii="Century Gothic" w:hAnsi="Century Gothic"/>
          <w:sz w:val="22"/>
          <w:szCs w:val="22"/>
        </w:rPr>
        <w:t xml:space="preserve">aleca się wprowadzenie </w:t>
      </w:r>
      <w:r w:rsidR="00F623EA">
        <w:rPr>
          <w:rFonts w:ascii="Century Gothic" w:hAnsi="Century Gothic"/>
          <w:sz w:val="22"/>
          <w:szCs w:val="22"/>
        </w:rPr>
        <w:t xml:space="preserve">zmian i </w:t>
      </w:r>
      <w:r w:rsidR="00AD6A5F">
        <w:rPr>
          <w:rFonts w:ascii="Century Gothic" w:hAnsi="Century Gothic"/>
          <w:sz w:val="22"/>
          <w:szCs w:val="22"/>
        </w:rPr>
        <w:t xml:space="preserve">Arkuszy Interpretacyjnych również </w:t>
      </w:r>
      <w:r w:rsidR="001B21BF">
        <w:rPr>
          <w:rFonts w:ascii="Century Gothic" w:hAnsi="Century Gothic"/>
          <w:sz w:val="22"/>
          <w:szCs w:val="22"/>
        </w:rPr>
        <w:t>w polskiej wersji językowej</w:t>
      </w:r>
      <w:r w:rsidR="00AD6A5F">
        <w:rPr>
          <w:rFonts w:ascii="Century Gothic" w:hAnsi="Century Gothic"/>
          <w:sz w:val="22"/>
          <w:szCs w:val="22"/>
        </w:rPr>
        <w:t>.</w:t>
      </w:r>
    </w:p>
    <w:p w14:paraId="00DAE5FE" w14:textId="0B3E20BE" w:rsidR="008B3F82" w:rsidRDefault="008B3F82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8B3F82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185316">
        <w:rPr>
          <w:rFonts w:ascii="Century Gothic" w:hAnsi="Century Gothic"/>
          <w:b/>
          <w:sz w:val="22"/>
          <w:szCs w:val="22"/>
        </w:rPr>
        <w:t>.</w:t>
      </w:r>
      <w:r w:rsidR="00735F6B">
        <w:rPr>
          <w:rFonts w:ascii="Century Gothic" w:hAnsi="Century Gothic"/>
          <w:b/>
          <w:sz w:val="22"/>
          <w:szCs w:val="22"/>
        </w:rPr>
        <w:t>7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35F6B">
        <w:rPr>
          <w:rFonts w:ascii="Century Gothic" w:hAnsi="Century Gothic"/>
          <w:sz w:val="22"/>
          <w:szCs w:val="22"/>
        </w:rPr>
        <w:tab/>
      </w:r>
      <w:r w:rsidRPr="008B3F82">
        <w:rPr>
          <w:rFonts w:ascii="Century Gothic" w:hAnsi="Century Gothic"/>
          <w:sz w:val="22"/>
          <w:szCs w:val="22"/>
        </w:rPr>
        <w:t>Nowy temat (KPT) dotyczący wprowadzenia Normy Międzynarodowej IEC (z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Pr="008B3F82">
        <w:rPr>
          <w:rFonts w:ascii="Century Gothic" w:hAnsi="Century Gothic"/>
          <w:sz w:val="22"/>
          <w:szCs w:val="22"/>
        </w:rPr>
        <w:t>wyjątkiem normy terminologicznej) podlega notyfikacji w CENELEC</w:t>
      </w:r>
      <w:r w:rsidR="00961701">
        <w:rPr>
          <w:rFonts w:ascii="Century Gothic" w:hAnsi="Century Gothic"/>
          <w:sz w:val="22"/>
          <w:szCs w:val="22"/>
        </w:rPr>
        <w:t>,</w:t>
      </w:r>
      <w:r w:rsidRPr="008B3F82">
        <w:rPr>
          <w:rFonts w:ascii="Century Gothic" w:hAnsi="Century Gothic"/>
          <w:sz w:val="22"/>
          <w:szCs w:val="22"/>
        </w:rPr>
        <w:t xml:space="preserve"> jeśli na</w:t>
      </w:r>
      <w:r w:rsidR="008C1341">
        <w:rPr>
          <w:rFonts w:ascii="Century Gothic" w:hAnsi="Century Gothic"/>
          <w:sz w:val="22"/>
          <w:szCs w:val="22"/>
        </w:rPr>
        <w:t> </w:t>
      </w:r>
      <w:r w:rsidRPr="008B3F82">
        <w:rPr>
          <w:rFonts w:ascii="Century Gothic" w:hAnsi="Century Gothic"/>
          <w:sz w:val="22"/>
          <w:szCs w:val="22"/>
        </w:rPr>
        <w:t>poziomie europejskim obowiązuje zasada wstrzymania (standstill) krajowych prac normalizacyjnych.</w:t>
      </w:r>
      <w:r w:rsidR="00185316" w:rsidRPr="00185316">
        <w:rPr>
          <w:rFonts w:ascii="Century Gothic" w:hAnsi="Century Gothic"/>
          <w:sz w:val="22"/>
          <w:szCs w:val="22"/>
        </w:rPr>
        <w:t xml:space="preserve"> </w:t>
      </w:r>
      <w:r w:rsidR="00185316" w:rsidRPr="008B3F82">
        <w:rPr>
          <w:rFonts w:ascii="Century Gothic" w:hAnsi="Century Gothic"/>
          <w:sz w:val="22"/>
          <w:szCs w:val="22"/>
        </w:rPr>
        <w:t>Pozytywny wynik no</w:t>
      </w:r>
      <w:r w:rsidR="00185316">
        <w:rPr>
          <w:rFonts w:ascii="Century Gothic" w:hAnsi="Century Gothic"/>
          <w:sz w:val="22"/>
          <w:szCs w:val="22"/>
        </w:rPr>
        <w:t xml:space="preserve">tyfikacji w CENELEC decyduje o </w:t>
      </w:r>
      <w:r w:rsidR="00185316" w:rsidRPr="008B3F82">
        <w:rPr>
          <w:rFonts w:ascii="Century Gothic" w:hAnsi="Century Gothic"/>
          <w:sz w:val="22"/>
          <w:szCs w:val="22"/>
        </w:rPr>
        <w:t>dalszej realizacji TN</w:t>
      </w:r>
      <w:r w:rsidR="00185316">
        <w:rPr>
          <w:rFonts w:ascii="Century Gothic" w:hAnsi="Century Gothic"/>
          <w:sz w:val="22"/>
          <w:szCs w:val="22"/>
        </w:rPr>
        <w:t>,</w:t>
      </w:r>
      <w:r w:rsidR="00185316" w:rsidRPr="008B3F82">
        <w:rPr>
          <w:rFonts w:ascii="Century Gothic" w:hAnsi="Century Gothic"/>
          <w:sz w:val="22"/>
          <w:szCs w:val="22"/>
        </w:rPr>
        <w:t xml:space="preserve"> negatywny wynik – o zaniechaniu TN.</w:t>
      </w:r>
    </w:p>
    <w:p w14:paraId="68B5F3D9" w14:textId="21EE639E" w:rsidR="00776A0E" w:rsidRPr="004F7150" w:rsidRDefault="009D07DA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185316">
        <w:rPr>
          <w:rFonts w:ascii="Century Gothic" w:hAnsi="Century Gothic"/>
          <w:b/>
          <w:sz w:val="22"/>
          <w:szCs w:val="22"/>
        </w:rPr>
        <w:t>.</w:t>
      </w:r>
      <w:r w:rsidR="00D16B9D">
        <w:rPr>
          <w:rFonts w:ascii="Century Gothic" w:hAnsi="Century Gothic"/>
          <w:b/>
          <w:sz w:val="22"/>
          <w:szCs w:val="22"/>
        </w:rPr>
        <w:t>8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B4363">
        <w:rPr>
          <w:rFonts w:ascii="Century Gothic" w:hAnsi="Century Gothic"/>
          <w:sz w:val="22"/>
          <w:szCs w:val="22"/>
        </w:rPr>
        <w:tab/>
      </w:r>
      <w:r w:rsidR="00662DB9">
        <w:rPr>
          <w:rFonts w:ascii="Century Gothic" w:hAnsi="Century Gothic"/>
          <w:sz w:val="22"/>
          <w:szCs w:val="22"/>
        </w:rPr>
        <w:t>Każdy nowy temat</w:t>
      </w:r>
      <w:r w:rsidR="004F7150">
        <w:rPr>
          <w:rFonts w:ascii="Century Gothic" w:hAnsi="Century Gothic"/>
          <w:sz w:val="22"/>
          <w:szCs w:val="22"/>
        </w:rPr>
        <w:t xml:space="preserve"> (KNT) </w:t>
      </w:r>
      <w:r w:rsidR="00662DB9">
        <w:rPr>
          <w:rFonts w:ascii="Century Gothic" w:hAnsi="Century Gothic"/>
          <w:sz w:val="22"/>
          <w:szCs w:val="22"/>
        </w:rPr>
        <w:t>dotyczący opracowania, nowelizacji PN</w:t>
      </w:r>
      <w:r w:rsidR="004F7150">
        <w:rPr>
          <w:rFonts w:ascii="Century Gothic" w:hAnsi="Century Gothic"/>
          <w:sz w:val="22"/>
          <w:szCs w:val="22"/>
        </w:rPr>
        <w:t xml:space="preserve"> własnej</w:t>
      </w:r>
      <w:r w:rsidR="00662DB9">
        <w:rPr>
          <w:rFonts w:ascii="Century Gothic" w:hAnsi="Century Gothic"/>
          <w:sz w:val="22"/>
          <w:szCs w:val="22"/>
        </w:rPr>
        <w:t xml:space="preserve"> lub</w:t>
      </w:r>
      <w:r w:rsidR="00E77C4B">
        <w:rPr>
          <w:rFonts w:ascii="Century Gothic" w:hAnsi="Century Gothic"/>
          <w:sz w:val="22"/>
          <w:szCs w:val="22"/>
        </w:rPr>
        <w:t xml:space="preserve"> </w:t>
      </w:r>
      <w:r w:rsidR="00662DB9">
        <w:rPr>
          <w:rFonts w:ascii="Century Gothic" w:hAnsi="Century Gothic"/>
          <w:sz w:val="22"/>
          <w:szCs w:val="22"/>
        </w:rPr>
        <w:t>opracowania do</w:t>
      </w:r>
      <w:r w:rsidR="00E937CB">
        <w:rPr>
          <w:rFonts w:ascii="Century Gothic" w:hAnsi="Century Gothic"/>
          <w:sz w:val="22"/>
          <w:szCs w:val="22"/>
        </w:rPr>
        <w:t xml:space="preserve"> </w:t>
      </w:r>
      <w:r w:rsidR="00662DB9">
        <w:rPr>
          <w:rFonts w:ascii="Century Gothic" w:hAnsi="Century Gothic"/>
          <w:sz w:val="22"/>
          <w:szCs w:val="22"/>
        </w:rPr>
        <w:t>niej zmiany podlega notyfikacji we właściwej europejskiej organizacji normalizacyjnej.</w:t>
      </w:r>
      <w:r w:rsidR="00662DB9" w:rsidRPr="006E59B0">
        <w:rPr>
          <w:rFonts w:ascii="Century Gothic" w:hAnsi="Century Gothic"/>
          <w:sz w:val="22"/>
          <w:szCs w:val="22"/>
        </w:rPr>
        <w:t xml:space="preserve"> </w:t>
      </w:r>
      <w:r w:rsidR="00185316">
        <w:rPr>
          <w:rFonts w:ascii="Century Gothic" w:hAnsi="Century Gothic"/>
          <w:sz w:val="22"/>
          <w:szCs w:val="22"/>
        </w:rPr>
        <w:t>Pozytywny w</w:t>
      </w:r>
      <w:r w:rsidR="00185316" w:rsidRPr="006E59B0">
        <w:rPr>
          <w:rFonts w:ascii="Century Gothic" w:hAnsi="Century Gothic"/>
          <w:sz w:val="22"/>
          <w:szCs w:val="22"/>
        </w:rPr>
        <w:t>ynik notyfikacji decyduj</w:t>
      </w:r>
      <w:r w:rsidR="00185316">
        <w:rPr>
          <w:rFonts w:ascii="Century Gothic" w:hAnsi="Century Gothic"/>
          <w:sz w:val="22"/>
          <w:szCs w:val="22"/>
        </w:rPr>
        <w:t>e</w:t>
      </w:r>
      <w:r w:rsidR="00E77C4B">
        <w:rPr>
          <w:rFonts w:ascii="Century Gothic" w:hAnsi="Century Gothic"/>
          <w:sz w:val="22"/>
          <w:szCs w:val="22"/>
        </w:rPr>
        <w:t xml:space="preserve"> o </w:t>
      </w:r>
      <w:r w:rsidR="00185316">
        <w:rPr>
          <w:rFonts w:ascii="Century Gothic" w:hAnsi="Century Gothic"/>
          <w:sz w:val="22"/>
          <w:szCs w:val="22"/>
        </w:rPr>
        <w:t>dalszej realizacji TN</w:t>
      </w:r>
      <w:r w:rsidR="00623AC5">
        <w:rPr>
          <w:rFonts w:ascii="Century Gothic" w:hAnsi="Century Gothic"/>
          <w:sz w:val="22"/>
          <w:szCs w:val="22"/>
        </w:rPr>
        <w:t>,</w:t>
      </w:r>
      <w:r w:rsidR="00185316">
        <w:rPr>
          <w:rFonts w:ascii="Century Gothic" w:hAnsi="Century Gothic"/>
          <w:sz w:val="22"/>
          <w:szCs w:val="22"/>
        </w:rPr>
        <w:t xml:space="preserve"> negatywny wynik – o zaniechaniu TN.</w:t>
      </w:r>
      <w:r w:rsidR="00BF217D">
        <w:rPr>
          <w:rFonts w:ascii="Century Gothic" w:hAnsi="Century Gothic"/>
          <w:sz w:val="22"/>
          <w:szCs w:val="22"/>
        </w:rPr>
        <w:t xml:space="preserve"> Kierownik Sektora WPN informuje KT i zgłaszającego propozycję opracowania TN o negatywnym wyniku notyfikacji.</w:t>
      </w:r>
      <w:r w:rsidR="00487B8A">
        <w:rPr>
          <w:rFonts w:ascii="Century Gothic" w:hAnsi="Century Gothic"/>
          <w:sz w:val="22"/>
          <w:szCs w:val="22"/>
        </w:rPr>
        <w:t xml:space="preserve"> Szczegółowe zasady</w:t>
      </w:r>
      <w:r w:rsidR="00DD329F">
        <w:rPr>
          <w:rFonts w:ascii="Century Gothic" w:hAnsi="Century Gothic"/>
          <w:sz w:val="22"/>
          <w:szCs w:val="22"/>
        </w:rPr>
        <w:t xml:space="preserve"> przeprowadzenia</w:t>
      </w:r>
      <w:r w:rsidR="00487B8A">
        <w:rPr>
          <w:rFonts w:ascii="Century Gothic" w:hAnsi="Century Gothic"/>
          <w:sz w:val="22"/>
          <w:szCs w:val="22"/>
        </w:rPr>
        <w:t xml:space="preserve"> notyfikacji określa Instrukcja </w:t>
      </w:r>
      <w:r w:rsidR="00487B8A" w:rsidRPr="00F623EA">
        <w:rPr>
          <w:rFonts w:ascii="Century Gothic" w:hAnsi="Century Gothic"/>
          <w:sz w:val="22"/>
          <w:szCs w:val="22"/>
        </w:rPr>
        <w:t>R2-I5</w:t>
      </w:r>
      <w:r w:rsidR="00487B8A">
        <w:rPr>
          <w:rFonts w:ascii="Century Gothic" w:hAnsi="Century Gothic"/>
          <w:sz w:val="22"/>
          <w:szCs w:val="22"/>
        </w:rPr>
        <w:t>.</w:t>
      </w:r>
    </w:p>
    <w:p w14:paraId="2758BCFA" w14:textId="4FFA5DAE" w:rsidR="00A90868" w:rsidRDefault="009D07DA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185316">
        <w:rPr>
          <w:rFonts w:ascii="Century Gothic" w:hAnsi="Century Gothic"/>
          <w:b/>
          <w:sz w:val="22"/>
          <w:szCs w:val="22"/>
        </w:rPr>
        <w:t>.</w:t>
      </w:r>
      <w:r w:rsidR="00D16B9D">
        <w:rPr>
          <w:rFonts w:ascii="Century Gothic" w:hAnsi="Century Gothic"/>
          <w:b/>
          <w:sz w:val="22"/>
          <w:szCs w:val="22"/>
        </w:rPr>
        <w:t>9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B4363">
        <w:rPr>
          <w:rFonts w:ascii="Century Gothic" w:hAnsi="Century Gothic"/>
          <w:sz w:val="22"/>
          <w:szCs w:val="22"/>
        </w:rPr>
        <w:tab/>
      </w:r>
      <w:r w:rsidR="00662DB9" w:rsidRPr="006E59B0">
        <w:rPr>
          <w:rFonts w:ascii="Century Gothic" w:hAnsi="Century Gothic"/>
          <w:sz w:val="22"/>
          <w:szCs w:val="22"/>
        </w:rPr>
        <w:t>Koszty notyfikacji pokrywa zgłaszający temat niezależnie od jej wyniku. Brak opłaty notyfikacyjnej jest jednoznaczny z wstrzymaniem prac</w:t>
      </w:r>
      <w:r w:rsidR="00A70C34">
        <w:rPr>
          <w:rFonts w:ascii="Century Gothic" w:hAnsi="Century Gothic"/>
          <w:sz w:val="22"/>
          <w:szCs w:val="22"/>
        </w:rPr>
        <w:t xml:space="preserve"> i zaniechaniem TN</w:t>
      </w:r>
      <w:r w:rsidR="00D36E43" w:rsidRPr="006E59B0">
        <w:rPr>
          <w:rFonts w:ascii="Century Gothic" w:hAnsi="Century Gothic"/>
          <w:sz w:val="22"/>
          <w:szCs w:val="22"/>
        </w:rPr>
        <w:t>.</w:t>
      </w:r>
    </w:p>
    <w:p w14:paraId="12568C67" w14:textId="34F34A64" w:rsidR="004F7150" w:rsidRDefault="009D07DA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="00185316">
        <w:rPr>
          <w:rFonts w:ascii="Century Gothic" w:hAnsi="Century Gothic"/>
          <w:b/>
          <w:sz w:val="22"/>
          <w:szCs w:val="22"/>
        </w:rPr>
        <w:t>.</w:t>
      </w:r>
      <w:r w:rsidR="00D16B9D">
        <w:rPr>
          <w:rFonts w:ascii="Century Gothic" w:hAnsi="Century Gothic"/>
          <w:b/>
          <w:sz w:val="22"/>
          <w:szCs w:val="22"/>
        </w:rPr>
        <w:t>10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4F7150">
        <w:rPr>
          <w:rFonts w:ascii="Century Gothic" w:hAnsi="Century Gothic"/>
          <w:sz w:val="22"/>
          <w:szCs w:val="22"/>
        </w:rPr>
        <w:t xml:space="preserve">Pozostałe </w:t>
      </w:r>
      <w:r w:rsidR="00B93AA3">
        <w:rPr>
          <w:rFonts w:ascii="Century Gothic" w:hAnsi="Century Gothic"/>
          <w:sz w:val="22"/>
          <w:szCs w:val="22"/>
        </w:rPr>
        <w:t xml:space="preserve">propozycje </w:t>
      </w:r>
      <w:r w:rsidR="004F7150">
        <w:rPr>
          <w:rFonts w:ascii="Century Gothic" w:hAnsi="Century Gothic"/>
          <w:sz w:val="22"/>
          <w:szCs w:val="22"/>
        </w:rPr>
        <w:t>now</w:t>
      </w:r>
      <w:r w:rsidR="00B93AA3">
        <w:rPr>
          <w:rFonts w:ascii="Century Gothic" w:hAnsi="Century Gothic"/>
          <w:sz w:val="22"/>
          <w:szCs w:val="22"/>
        </w:rPr>
        <w:t>ych</w:t>
      </w:r>
      <w:r w:rsidR="004F7150" w:rsidRPr="006E59B0">
        <w:rPr>
          <w:rFonts w:ascii="Century Gothic" w:hAnsi="Century Gothic"/>
          <w:sz w:val="22"/>
          <w:szCs w:val="22"/>
        </w:rPr>
        <w:t xml:space="preserve"> temat</w:t>
      </w:r>
      <w:r w:rsidR="00B93AA3">
        <w:rPr>
          <w:rFonts w:ascii="Century Gothic" w:hAnsi="Century Gothic"/>
          <w:sz w:val="22"/>
          <w:szCs w:val="22"/>
        </w:rPr>
        <w:t>ów</w:t>
      </w:r>
      <w:r w:rsidR="0062653C">
        <w:rPr>
          <w:rFonts w:ascii="Century Gothic" w:hAnsi="Century Gothic"/>
          <w:sz w:val="22"/>
          <w:szCs w:val="22"/>
        </w:rPr>
        <w:t>,</w:t>
      </w:r>
      <w:r w:rsidR="00B93AA3">
        <w:rPr>
          <w:rFonts w:ascii="Century Gothic" w:hAnsi="Century Gothic"/>
          <w:sz w:val="22"/>
          <w:szCs w:val="22"/>
        </w:rPr>
        <w:t xml:space="preserve"> </w:t>
      </w:r>
      <w:r w:rsidR="004F7150">
        <w:rPr>
          <w:rFonts w:ascii="Century Gothic" w:hAnsi="Century Gothic"/>
          <w:sz w:val="22"/>
          <w:szCs w:val="22"/>
        </w:rPr>
        <w:t>w tym dotyczące</w:t>
      </w:r>
      <w:r w:rsidR="004F7150" w:rsidRPr="006E59B0">
        <w:rPr>
          <w:rFonts w:ascii="Century Gothic" w:hAnsi="Century Gothic"/>
          <w:sz w:val="22"/>
          <w:szCs w:val="22"/>
        </w:rPr>
        <w:t xml:space="preserve"> wpro</w:t>
      </w:r>
      <w:r w:rsidR="004F7150">
        <w:rPr>
          <w:rFonts w:ascii="Century Gothic" w:hAnsi="Century Gothic"/>
          <w:sz w:val="22"/>
          <w:szCs w:val="22"/>
        </w:rPr>
        <w:t xml:space="preserve">wadzenia ETSI-ES i opracowania </w:t>
      </w:r>
      <w:r w:rsidR="004F7150" w:rsidRPr="006E59B0">
        <w:rPr>
          <w:rFonts w:ascii="Century Gothic" w:hAnsi="Century Gothic"/>
          <w:sz w:val="22"/>
          <w:szCs w:val="22"/>
        </w:rPr>
        <w:t>PDN</w:t>
      </w:r>
      <w:r w:rsidR="00B5432A">
        <w:rPr>
          <w:rFonts w:ascii="Century Gothic" w:hAnsi="Century Gothic"/>
          <w:sz w:val="22"/>
          <w:szCs w:val="22"/>
        </w:rPr>
        <w:t>,</w:t>
      </w:r>
      <w:r w:rsidR="004F7150" w:rsidRPr="006E59B0">
        <w:rPr>
          <w:rFonts w:ascii="Century Gothic" w:hAnsi="Century Gothic"/>
          <w:sz w:val="22"/>
          <w:szCs w:val="22"/>
        </w:rPr>
        <w:t xml:space="preserve"> nie podlega</w:t>
      </w:r>
      <w:r w:rsidR="004F7150">
        <w:rPr>
          <w:rFonts w:ascii="Century Gothic" w:hAnsi="Century Gothic"/>
          <w:sz w:val="22"/>
          <w:szCs w:val="22"/>
        </w:rPr>
        <w:t>ją</w:t>
      </w:r>
      <w:r w:rsidR="004F7150" w:rsidRPr="006E59B0">
        <w:rPr>
          <w:rFonts w:ascii="Century Gothic" w:hAnsi="Century Gothic"/>
          <w:sz w:val="22"/>
          <w:szCs w:val="22"/>
        </w:rPr>
        <w:t xml:space="preserve"> procedurze notyfikacji.</w:t>
      </w:r>
    </w:p>
    <w:p w14:paraId="1D550D22" w14:textId="4739093C" w:rsidR="00594D90" w:rsidRDefault="00D2652D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b/>
          <w:sz w:val="22"/>
          <w:szCs w:val="22"/>
        </w:rPr>
        <w:lastRenderedPageBreak/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Pr="00D2652D">
        <w:rPr>
          <w:rFonts w:ascii="Century Gothic" w:hAnsi="Century Gothic"/>
          <w:b/>
          <w:sz w:val="22"/>
          <w:szCs w:val="22"/>
        </w:rPr>
        <w:t>.1</w:t>
      </w:r>
      <w:r w:rsidR="005F0E6D">
        <w:rPr>
          <w:rFonts w:ascii="Century Gothic" w:hAnsi="Century Gothic"/>
          <w:b/>
          <w:sz w:val="22"/>
          <w:szCs w:val="22"/>
        </w:rPr>
        <w:t>1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="00F42CFF">
        <w:rPr>
          <w:rFonts w:ascii="Century Gothic" w:hAnsi="Century Gothic"/>
          <w:sz w:val="22"/>
          <w:szCs w:val="22"/>
        </w:rPr>
        <w:tab/>
      </w:r>
      <w:r w:rsidR="00F92C09">
        <w:rPr>
          <w:rFonts w:ascii="Century Gothic" w:hAnsi="Century Gothic"/>
          <w:sz w:val="22"/>
          <w:szCs w:val="22"/>
        </w:rPr>
        <w:t>Jeżeli KT przyjmuje propozycję</w:t>
      </w:r>
      <w:r w:rsidR="00487B8A">
        <w:rPr>
          <w:rFonts w:ascii="Century Gothic" w:hAnsi="Century Gothic"/>
          <w:sz w:val="22"/>
          <w:szCs w:val="22"/>
        </w:rPr>
        <w:t xml:space="preserve"> opracowania </w:t>
      </w:r>
      <w:r w:rsidR="00C6052B">
        <w:rPr>
          <w:rFonts w:ascii="Century Gothic" w:hAnsi="Century Gothic"/>
          <w:sz w:val="22"/>
          <w:szCs w:val="22"/>
        </w:rPr>
        <w:t>PN</w:t>
      </w:r>
      <w:r w:rsidR="00487B8A">
        <w:rPr>
          <w:rFonts w:ascii="Century Gothic" w:hAnsi="Century Gothic"/>
          <w:sz w:val="22"/>
          <w:szCs w:val="22"/>
        </w:rPr>
        <w:t xml:space="preserve"> własnej</w:t>
      </w:r>
      <w:r w:rsidR="00C6052B">
        <w:rPr>
          <w:rFonts w:ascii="Century Gothic" w:hAnsi="Century Gothic"/>
          <w:sz w:val="22"/>
          <w:szCs w:val="22"/>
        </w:rPr>
        <w:t>/Zmiany do PN</w:t>
      </w:r>
      <w:r w:rsidR="00487B8A">
        <w:rPr>
          <w:rFonts w:ascii="Century Gothic" w:hAnsi="Century Gothic"/>
          <w:sz w:val="22"/>
          <w:szCs w:val="22"/>
        </w:rPr>
        <w:t xml:space="preserve"> własnej</w:t>
      </w:r>
      <w:r w:rsidR="00F92C09">
        <w:rPr>
          <w:rFonts w:ascii="Century Gothic" w:hAnsi="Century Gothic"/>
          <w:sz w:val="22"/>
          <w:szCs w:val="22"/>
        </w:rPr>
        <w:t xml:space="preserve"> to</w:t>
      </w:r>
      <w:r w:rsidR="00830E54">
        <w:rPr>
          <w:rFonts w:ascii="Century Gothic" w:hAnsi="Century Gothic"/>
          <w:sz w:val="22"/>
          <w:szCs w:val="22"/>
        </w:rPr>
        <w:t>:</w:t>
      </w:r>
    </w:p>
    <w:p w14:paraId="62E5904A" w14:textId="77777777" w:rsidR="00D36E43" w:rsidRPr="00E937CB" w:rsidRDefault="00510DE5" w:rsidP="0069350D">
      <w:pPr>
        <w:pStyle w:val="Tekstpodstawowy2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E937CB">
        <w:rPr>
          <w:rFonts w:ascii="Century Gothic" w:hAnsi="Century Gothic"/>
          <w:sz w:val="22"/>
          <w:szCs w:val="22"/>
        </w:rPr>
        <w:t>kontynuuje procedurę albo</w:t>
      </w:r>
    </w:p>
    <w:p w14:paraId="1BDD56E7" w14:textId="77777777" w:rsidR="00D36E43" w:rsidRPr="006B7294" w:rsidRDefault="00D36E43" w:rsidP="00AA09C6">
      <w:pPr>
        <w:pStyle w:val="Tekstpodstawowy2"/>
        <w:numPr>
          <w:ilvl w:val="0"/>
          <w:numId w:val="2"/>
        </w:numPr>
        <w:tabs>
          <w:tab w:val="clear" w:pos="1134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B7294">
        <w:rPr>
          <w:rFonts w:ascii="Century Gothic" w:hAnsi="Century Gothic"/>
          <w:sz w:val="22"/>
          <w:szCs w:val="22"/>
        </w:rPr>
        <w:t xml:space="preserve">nie podejmuje prac na poziomie krajowym i przekazuje do </w:t>
      </w:r>
      <w:r w:rsidR="00FA0DDB" w:rsidRPr="006B7294">
        <w:rPr>
          <w:rFonts w:ascii="Century Gothic" w:hAnsi="Century Gothic"/>
          <w:sz w:val="22"/>
          <w:szCs w:val="22"/>
        </w:rPr>
        <w:t>Sektora</w:t>
      </w:r>
      <w:r w:rsidR="00955488" w:rsidRPr="006B7294">
        <w:rPr>
          <w:rFonts w:ascii="Century Gothic" w:hAnsi="Century Gothic"/>
          <w:sz w:val="22"/>
          <w:szCs w:val="22"/>
        </w:rPr>
        <w:t xml:space="preserve"> WPN</w:t>
      </w:r>
      <w:r w:rsidRPr="006B7294">
        <w:rPr>
          <w:rFonts w:ascii="Century Gothic" w:hAnsi="Century Gothic"/>
          <w:sz w:val="22"/>
          <w:szCs w:val="22"/>
        </w:rPr>
        <w:t xml:space="preserve"> propozycję opracowania nowego tematu w organizacji europejskiej</w:t>
      </w:r>
      <w:r w:rsidR="00B36218">
        <w:rPr>
          <w:rFonts w:ascii="Century Gothic" w:hAnsi="Century Gothic"/>
          <w:sz w:val="22"/>
          <w:szCs w:val="22"/>
        </w:rPr>
        <w:t xml:space="preserve"> lub</w:t>
      </w:r>
      <w:r w:rsidR="008C1341">
        <w:rPr>
          <w:rFonts w:ascii="Century Gothic" w:hAnsi="Century Gothic"/>
          <w:sz w:val="22"/>
          <w:szCs w:val="22"/>
        </w:rPr>
        <w:t> </w:t>
      </w:r>
      <w:r w:rsidR="00B36218">
        <w:rPr>
          <w:rFonts w:ascii="Century Gothic" w:hAnsi="Century Gothic"/>
          <w:sz w:val="22"/>
          <w:szCs w:val="22"/>
        </w:rPr>
        <w:t>międzynarodowej</w:t>
      </w:r>
      <w:r w:rsidRPr="006B7294">
        <w:rPr>
          <w:rFonts w:ascii="Century Gothic" w:hAnsi="Century Gothic"/>
          <w:sz w:val="22"/>
          <w:szCs w:val="22"/>
        </w:rPr>
        <w:t>.</w:t>
      </w:r>
    </w:p>
    <w:p w14:paraId="155BA49A" w14:textId="77777777" w:rsidR="00F068CC" w:rsidRDefault="0017016C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Dalsze postępowanie zgodnie z 5.1.1.</w:t>
      </w:r>
    </w:p>
    <w:p w14:paraId="55BB8A44" w14:textId="77777777" w:rsidR="007144E0" w:rsidRDefault="00F068CC" w:rsidP="008A5EDC">
      <w:pPr>
        <w:spacing w:before="240"/>
        <w:jc w:val="both"/>
        <w:rPr>
          <w:rFonts w:ascii="Century Gothic" w:hAnsi="Century Gothic"/>
          <w:sz w:val="22"/>
          <w:lang w:val="en-GB"/>
        </w:rPr>
      </w:pPr>
      <w:r w:rsidRPr="00C4513F">
        <w:rPr>
          <w:rFonts w:ascii="Century Gothic" w:hAnsi="Century Gothic"/>
          <w:sz w:val="22"/>
          <w:szCs w:val="22"/>
        </w:rPr>
        <w:t>Jeśli propozycja</w:t>
      </w:r>
      <w:r w:rsidRPr="006B7294">
        <w:rPr>
          <w:rFonts w:ascii="Century Gothic" w:hAnsi="Century Gothic"/>
          <w:sz w:val="22"/>
          <w:szCs w:val="22"/>
        </w:rPr>
        <w:t xml:space="preserve"> opracowania PN/Zmiany do PN dotyczy tematyki objętej zakresem działania CENELEC (z wyjątkiem normy terminologicznej), </w:t>
      </w:r>
      <w:r w:rsidR="0054211B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ekretarz </w:t>
      </w:r>
      <w:r w:rsidRPr="006B7294">
        <w:rPr>
          <w:rFonts w:ascii="Century Gothic" w:hAnsi="Century Gothic"/>
          <w:sz w:val="22"/>
          <w:szCs w:val="22"/>
        </w:rPr>
        <w:t xml:space="preserve">KT wypełnia </w:t>
      </w:r>
      <w:r w:rsidRPr="001F4753">
        <w:rPr>
          <w:rFonts w:ascii="Century Gothic" w:hAnsi="Century Gothic"/>
          <w:sz w:val="22"/>
          <w:szCs w:val="22"/>
        </w:rPr>
        <w:t>wniosek do CENELEC</w:t>
      </w:r>
      <w:r w:rsidR="005F48AC" w:rsidRPr="001F4753">
        <w:rPr>
          <w:rFonts w:ascii="Century Gothic" w:hAnsi="Century Gothic"/>
          <w:sz w:val="22"/>
          <w:szCs w:val="22"/>
        </w:rPr>
        <w:t xml:space="preserve"> zgodnie z Procedurą Vilamoura</w:t>
      </w:r>
      <w:r w:rsidR="003B6093" w:rsidRPr="001F4753">
        <w:rPr>
          <w:rFonts w:ascii="Century Gothic" w:hAnsi="Century Gothic"/>
          <w:sz w:val="22"/>
          <w:szCs w:val="22"/>
        </w:rPr>
        <w:t xml:space="preserve"> i przekazuje do Sektora WPN</w:t>
      </w:r>
      <w:r w:rsidR="005F48AC" w:rsidRPr="001F4753">
        <w:rPr>
          <w:rFonts w:ascii="Century Gothic" w:hAnsi="Century Gothic"/>
          <w:sz w:val="22"/>
          <w:szCs w:val="22"/>
        </w:rPr>
        <w:t>.</w:t>
      </w:r>
      <w:r w:rsidR="005F48AC">
        <w:rPr>
          <w:rFonts w:ascii="Century Gothic" w:hAnsi="Century Gothic"/>
          <w:sz w:val="22"/>
          <w:szCs w:val="22"/>
        </w:rPr>
        <w:t xml:space="preserve"> </w:t>
      </w:r>
      <w:r w:rsidR="005F48AC" w:rsidRPr="0042320E">
        <w:rPr>
          <w:rFonts w:ascii="Century Gothic" w:hAnsi="Century Gothic"/>
          <w:sz w:val="22"/>
          <w:lang w:val="en-GB"/>
        </w:rPr>
        <w:t>Opis procedury</w:t>
      </w:r>
      <w:r w:rsidR="00CF457B" w:rsidRPr="0042320E">
        <w:rPr>
          <w:rFonts w:ascii="Century Gothic" w:hAnsi="Century Gothic"/>
          <w:sz w:val="22"/>
          <w:lang w:val="en-GB"/>
        </w:rPr>
        <w:t xml:space="preserve"> </w:t>
      </w:r>
      <w:r w:rsidR="003B6093" w:rsidRPr="0042320E">
        <w:rPr>
          <w:rFonts w:ascii="Century Gothic" w:hAnsi="Century Gothic"/>
          <w:sz w:val="22"/>
          <w:lang w:val="en-GB"/>
        </w:rPr>
        <w:t xml:space="preserve">i </w:t>
      </w:r>
      <w:r w:rsidR="005F48AC" w:rsidRPr="0042320E">
        <w:rPr>
          <w:rFonts w:ascii="Century Gothic" w:hAnsi="Century Gothic"/>
          <w:sz w:val="22"/>
          <w:lang w:val="en-GB"/>
        </w:rPr>
        <w:t xml:space="preserve">odpowiednie formularze </w:t>
      </w:r>
      <w:r w:rsidR="008F1BE9" w:rsidRPr="0042320E">
        <w:rPr>
          <w:rFonts w:ascii="Century Gothic" w:hAnsi="Century Gothic"/>
          <w:sz w:val="22"/>
          <w:lang w:val="en-GB"/>
        </w:rPr>
        <w:t xml:space="preserve">wniosków </w:t>
      </w:r>
      <w:r w:rsidR="00AC4E5A" w:rsidRPr="0042320E">
        <w:rPr>
          <w:rFonts w:ascii="Century Gothic" w:hAnsi="Century Gothic"/>
          <w:sz w:val="22"/>
          <w:lang w:val="en-GB"/>
        </w:rPr>
        <w:t xml:space="preserve">zawiera </w:t>
      </w:r>
      <w:r w:rsidR="008F1BE9" w:rsidRPr="0042320E">
        <w:rPr>
          <w:rFonts w:ascii="Century Gothic" w:hAnsi="Century Gothic"/>
          <w:sz w:val="22"/>
          <w:lang w:val="en-GB"/>
        </w:rPr>
        <w:t>Przewodnik</w:t>
      </w:r>
      <w:r w:rsidR="003B6093" w:rsidRPr="0042320E">
        <w:rPr>
          <w:rFonts w:ascii="Century Gothic" w:hAnsi="Century Gothic"/>
          <w:sz w:val="22"/>
          <w:lang w:val="en-GB"/>
        </w:rPr>
        <w:t xml:space="preserve"> CENELEC nr </w:t>
      </w:r>
      <w:r w:rsidR="008F1BE9" w:rsidRPr="0042320E">
        <w:rPr>
          <w:rFonts w:ascii="Century Gothic" w:hAnsi="Century Gothic"/>
          <w:sz w:val="22"/>
          <w:lang w:val="en-GB"/>
        </w:rPr>
        <w:t xml:space="preserve">8: </w:t>
      </w:r>
      <w:r w:rsidR="008F1BE9" w:rsidRPr="0042320E">
        <w:rPr>
          <w:rFonts w:ascii="Century Gothic" w:hAnsi="Century Gothic"/>
          <w:i/>
          <w:sz w:val="22"/>
          <w:lang w:val="en-GB"/>
        </w:rPr>
        <w:t>CENELEC GUIDE 8</w:t>
      </w:r>
      <w:r w:rsidR="008F1BE9" w:rsidRPr="0042320E">
        <w:rPr>
          <w:rFonts w:ascii="Century Gothic" w:hAnsi="Century Gothic"/>
          <w:sz w:val="22"/>
          <w:lang w:val="en-GB"/>
        </w:rPr>
        <w:t xml:space="preserve"> </w:t>
      </w:r>
      <w:r w:rsidR="008F1BE9" w:rsidRPr="0042320E">
        <w:rPr>
          <w:rFonts w:ascii="Century Gothic" w:hAnsi="Century Gothic"/>
          <w:i/>
          <w:sz w:val="22"/>
          <w:lang w:val="en-GB"/>
        </w:rPr>
        <w:t xml:space="preserve">The Vilamoura notification procedure for new national work and for the revision of national standards </w:t>
      </w:r>
      <w:r w:rsidR="008F1BE9" w:rsidRPr="0042320E">
        <w:rPr>
          <w:rFonts w:ascii="Century Gothic" w:hAnsi="Century Gothic"/>
          <w:sz w:val="22"/>
          <w:lang w:val="en-GB"/>
        </w:rPr>
        <w:t xml:space="preserve">dostępny na </w:t>
      </w:r>
    </w:p>
    <w:p w14:paraId="77C662C3" w14:textId="5DB1FEEB" w:rsidR="008F1BE9" w:rsidRPr="0042320E" w:rsidRDefault="007144E0" w:rsidP="007144E0">
      <w:pPr>
        <w:jc w:val="both"/>
        <w:rPr>
          <w:lang w:val="en-GB"/>
        </w:rPr>
      </w:pPr>
      <w:r w:rsidRPr="002C59B3">
        <w:rPr>
          <w:rFonts w:ascii="Century Gothic" w:hAnsi="Century Gothic"/>
          <w:sz w:val="22"/>
          <w:szCs w:val="22"/>
          <w:lang w:val="en-GB"/>
        </w:rPr>
        <w:t>https://www.cencenelec.eu/media/Guides/CEN-CLC/cenclcguide8.pdf</w:t>
      </w:r>
    </w:p>
    <w:p w14:paraId="10C7C33C" w14:textId="3B5AD549" w:rsidR="005F752F" w:rsidRPr="008B25B1" w:rsidRDefault="006C0A79" w:rsidP="00610F06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1F4753">
        <w:rPr>
          <w:rFonts w:ascii="Century Gothic" w:hAnsi="Century Gothic"/>
          <w:sz w:val="22"/>
          <w:szCs w:val="22"/>
        </w:rPr>
        <w:t xml:space="preserve">Kierownik Sektora WPN po sprawdzeniu dokumentacji, przesyła wniosek do </w:t>
      </w:r>
      <w:r w:rsidRPr="00610F06">
        <w:rPr>
          <w:rFonts w:ascii="Century Gothic" w:hAnsi="Century Gothic"/>
          <w:sz w:val="22"/>
          <w:szCs w:val="22"/>
        </w:rPr>
        <w:t>W</w:t>
      </w:r>
      <w:r w:rsidR="00443EF6" w:rsidRPr="00610F06">
        <w:rPr>
          <w:rFonts w:ascii="Century Gothic" w:hAnsi="Century Gothic"/>
          <w:sz w:val="22"/>
          <w:szCs w:val="22"/>
        </w:rPr>
        <w:t>AN</w:t>
      </w:r>
      <w:r w:rsidRPr="00610F06">
        <w:rPr>
          <w:rFonts w:ascii="Century Gothic" w:hAnsi="Century Gothic"/>
          <w:sz w:val="22"/>
          <w:szCs w:val="22"/>
        </w:rPr>
        <w:t>. W</w:t>
      </w:r>
      <w:r w:rsidR="00443EF6" w:rsidRPr="00610F06">
        <w:rPr>
          <w:rFonts w:ascii="Century Gothic" w:hAnsi="Century Gothic"/>
          <w:sz w:val="22"/>
          <w:szCs w:val="22"/>
        </w:rPr>
        <w:t>AN</w:t>
      </w:r>
      <w:r w:rsidRPr="001F4753">
        <w:rPr>
          <w:rFonts w:ascii="Century Gothic" w:hAnsi="Century Gothic"/>
          <w:sz w:val="22"/>
          <w:szCs w:val="22"/>
        </w:rPr>
        <w:t xml:space="preserve"> przesyła wniosek do Stałego </w:t>
      </w:r>
      <w:r w:rsidR="0099337D" w:rsidRPr="001F4753">
        <w:rPr>
          <w:rFonts w:ascii="Century Gothic" w:hAnsi="Century Gothic"/>
          <w:sz w:val="22"/>
          <w:szCs w:val="22"/>
        </w:rPr>
        <w:t>Przedstawiciela PKN w</w:t>
      </w:r>
      <w:r w:rsidRPr="001F4753">
        <w:rPr>
          <w:rFonts w:ascii="Century Gothic" w:hAnsi="Century Gothic"/>
          <w:sz w:val="22"/>
          <w:szCs w:val="22"/>
        </w:rPr>
        <w:t xml:space="preserve"> </w:t>
      </w:r>
      <w:r w:rsidR="0099337D" w:rsidRPr="001F4753">
        <w:rPr>
          <w:rFonts w:ascii="Century Gothic" w:hAnsi="Century Gothic"/>
          <w:sz w:val="22"/>
          <w:szCs w:val="22"/>
        </w:rPr>
        <w:t>Radzie Technicznej CENELEC</w:t>
      </w:r>
      <w:r w:rsidR="008F1BE9" w:rsidRPr="001F4753">
        <w:rPr>
          <w:rFonts w:ascii="Century Gothic" w:hAnsi="Century Gothic"/>
          <w:sz w:val="22"/>
          <w:szCs w:val="22"/>
        </w:rPr>
        <w:t>, skąd jest przekazywany do</w:t>
      </w:r>
      <w:r w:rsidR="00CF457B" w:rsidRPr="001F4753">
        <w:rPr>
          <w:rFonts w:ascii="Century Gothic" w:hAnsi="Century Gothic"/>
          <w:sz w:val="22"/>
          <w:szCs w:val="22"/>
        </w:rPr>
        <w:t xml:space="preserve"> </w:t>
      </w:r>
      <w:r w:rsidR="00620295" w:rsidRPr="001F4753">
        <w:rPr>
          <w:rFonts w:ascii="Century Gothic" w:hAnsi="Century Gothic"/>
          <w:sz w:val="22"/>
          <w:szCs w:val="22"/>
        </w:rPr>
        <w:t>CENELEC</w:t>
      </w:r>
      <w:r w:rsidR="008F1BE9" w:rsidRPr="001F4753">
        <w:rPr>
          <w:rFonts w:ascii="Century Gothic" w:hAnsi="Century Gothic"/>
          <w:sz w:val="22"/>
          <w:szCs w:val="22"/>
        </w:rPr>
        <w:t>.</w:t>
      </w:r>
    </w:p>
    <w:p w14:paraId="5A9999F4" w14:textId="28F21D9C" w:rsidR="00B94582" w:rsidRPr="006F715A" w:rsidRDefault="00D2652D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6F715A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2</w:t>
      </w:r>
      <w:r w:rsidRPr="006F715A">
        <w:rPr>
          <w:rFonts w:ascii="Century Gothic" w:hAnsi="Century Gothic"/>
          <w:b/>
          <w:sz w:val="22"/>
          <w:szCs w:val="22"/>
        </w:rPr>
        <w:t>.1</w:t>
      </w:r>
      <w:r w:rsidR="005F0E6D" w:rsidRPr="006F715A">
        <w:rPr>
          <w:rFonts w:ascii="Century Gothic" w:hAnsi="Century Gothic"/>
          <w:b/>
          <w:sz w:val="22"/>
          <w:szCs w:val="22"/>
        </w:rPr>
        <w:t>2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6F715A">
        <w:rPr>
          <w:rFonts w:ascii="Century Gothic" w:hAnsi="Century Gothic"/>
          <w:b/>
          <w:sz w:val="22"/>
          <w:szCs w:val="22"/>
        </w:rPr>
        <w:tab/>
      </w:r>
      <w:r w:rsidRPr="006F715A">
        <w:rPr>
          <w:rFonts w:ascii="Century Gothic" w:hAnsi="Century Gothic"/>
          <w:sz w:val="22"/>
          <w:szCs w:val="22"/>
        </w:rPr>
        <w:t>W zależności od rodzaju TN</w:t>
      </w:r>
      <w:r w:rsidRPr="006F715A">
        <w:rPr>
          <w:rFonts w:ascii="Century Gothic" w:hAnsi="Century Gothic"/>
          <w:b/>
          <w:sz w:val="22"/>
          <w:szCs w:val="22"/>
        </w:rPr>
        <w:t xml:space="preserve"> </w:t>
      </w:r>
      <w:r w:rsidR="00C5002E" w:rsidRPr="006F715A">
        <w:rPr>
          <w:rFonts w:ascii="Century Gothic" w:hAnsi="Century Gothic"/>
          <w:sz w:val="22"/>
          <w:szCs w:val="22"/>
        </w:rPr>
        <w:t>u</w:t>
      </w:r>
      <w:r w:rsidR="00BA33A5" w:rsidRPr="006F715A">
        <w:rPr>
          <w:rFonts w:ascii="Century Gothic" w:hAnsi="Century Gothic"/>
          <w:sz w:val="22"/>
          <w:szCs w:val="22"/>
        </w:rPr>
        <w:t>zgodnienie przyjęcia lub odrzucenia propozycji odbywa się na podstawie uchwały KT</w:t>
      </w:r>
      <w:r w:rsidR="00B71D1E" w:rsidRPr="006F715A">
        <w:rPr>
          <w:rFonts w:ascii="Century Gothic" w:hAnsi="Century Gothic"/>
          <w:sz w:val="22"/>
          <w:szCs w:val="22"/>
        </w:rPr>
        <w:t xml:space="preserve">, </w:t>
      </w:r>
      <w:r w:rsidR="00BA33A5" w:rsidRPr="006F715A">
        <w:rPr>
          <w:rFonts w:ascii="Century Gothic" w:hAnsi="Century Gothic"/>
          <w:sz w:val="22"/>
          <w:szCs w:val="22"/>
        </w:rPr>
        <w:t>podjętej</w:t>
      </w:r>
      <w:r w:rsidR="00392F2A" w:rsidRPr="006F715A">
        <w:rPr>
          <w:rFonts w:ascii="Century Gothic" w:hAnsi="Century Gothic"/>
          <w:sz w:val="22"/>
          <w:szCs w:val="22"/>
        </w:rPr>
        <w:t xml:space="preserve"> </w:t>
      </w:r>
      <w:r w:rsidR="00F01C65" w:rsidRPr="006F715A">
        <w:rPr>
          <w:rFonts w:ascii="Century Gothic" w:hAnsi="Century Gothic"/>
          <w:sz w:val="22"/>
          <w:szCs w:val="22"/>
        </w:rPr>
        <w:t xml:space="preserve">kwalifikowaną większością </w:t>
      </w:r>
      <w:r w:rsidR="00BA33A5" w:rsidRPr="006F715A">
        <w:rPr>
          <w:rFonts w:ascii="Century Gothic" w:hAnsi="Century Gothic"/>
          <w:sz w:val="22"/>
          <w:szCs w:val="22"/>
        </w:rPr>
        <w:t>głosów</w:t>
      </w:r>
      <w:r w:rsidR="00A40658" w:rsidRPr="006F715A">
        <w:rPr>
          <w:rFonts w:ascii="Century Gothic" w:hAnsi="Century Gothic"/>
          <w:sz w:val="22"/>
          <w:szCs w:val="22"/>
        </w:rPr>
        <w:t xml:space="preserve"> lub zwykłą większością głosów</w:t>
      </w:r>
      <w:r w:rsidR="00C5002E" w:rsidRPr="006F715A">
        <w:rPr>
          <w:rFonts w:ascii="Century Gothic" w:hAnsi="Century Gothic"/>
          <w:sz w:val="22"/>
          <w:szCs w:val="22"/>
        </w:rPr>
        <w:t xml:space="preserve"> </w:t>
      </w:r>
      <w:r w:rsidR="00723CA3" w:rsidRPr="006F715A">
        <w:rPr>
          <w:rFonts w:ascii="Century Gothic" w:hAnsi="Century Gothic"/>
          <w:sz w:val="22"/>
          <w:szCs w:val="22"/>
        </w:rPr>
        <w:t>–</w:t>
      </w:r>
      <w:r w:rsidR="00C5002E" w:rsidRPr="006F715A">
        <w:rPr>
          <w:rFonts w:ascii="Century Gothic" w:hAnsi="Century Gothic"/>
          <w:sz w:val="22"/>
          <w:szCs w:val="22"/>
        </w:rPr>
        <w:t xml:space="preserve"> </w:t>
      </w:r>
      <w:r w:rsidR="00BA33A5" w:rsidRPr="006F715A">
        <w:rPr>
          <w:rFonts w:ascii="Century Gothic" w:hAnsi="Century Gothic"/>
          <w:sz w:val="22"/>
          <w:szCs w:val="22"/>
        </w:rPr>
        <w:t>zgodnie z Procedurą Z2-P1.</w:t>
      </w:r>
    </w:p>
    <w:p w14:paraId="51B41894" w14:textId="77777777" w:rsidR="00A40658" w:rsidRPr="006F715A" w:rsidRDefault="00A40658" w:rsidP="0069350D">
      <w:pPr>
        <w:pStyle w:val="Tekstpodstawowy2"/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6F715A">
        <w:rPr>
          <w:rFonts w:ascii="Century Gothic" w:hAnsi="Century Gothic"/>
          <w:sz w:val="22"/>
          <w:szCs w:val="22"/>
        </w:rPr>
        <w:t>Uchwały</w:t>
      </w:r>
      <w:r w:rsidR="009B3383" w:rsidRPr="006F715A">
        <w:rPr>
          <w:rFonts w:ascii="Century Gothic" w:hAnsi="Century Gothic"/>
          <w:sz w:val="22"/>
          <w:szCs w:val="22"/>
        </w:rPr>
        <w:t xml:space="preserve"> wymagające osiągnięcia konsensu i</w:t>
      </w:r>
      <w:r w:rsidRPr="006F715A">
        <w:rPr>
          <w:rFonts w:ascii="Century Gothic" w:hAnsi="Century Gothic"/>
          <w:sz w:val="22"/>
          <w:szCs w:val="22"/>
        </w:rPr>
        <w:t xml:space="preserve"> podejmowane </w:t>
      </w:r>
      <w:r w:rsidR="00F01C65" w:rsidRPr="006F715A">
        <w:rPr>
          <w:rFonts w:ascii="Century Gothic" w:hAnsi="Century Gothic"/>
          <w:sz w:val="22"/>
          <w:szCs w:val="22"/>
        </w:rPr>
        <w:t>kwalifikowaną</w:t>
      </w:r>
      <w:r w:rsidRPr="006F715A">
        <w:rPr>
          <w:rFonts w:ascii="Century Gothic" w:hAnsi="Century Gothic"/>
          <w:sz w:val="22"/>
          <w:szCs w:val="22"/>
        </w:rPr>
        <w:t xml:space="preserve"> większością głosów dotyczą następujących TN:</w:t>
      </w:r>
    </w:p>
    <w:p w14:paraId="051FD809" w14:textId="77777777" w:rsidR="00F01C65" w:rsidRDefault="00F01C65" w:rsidP="00AA09C6">
      <w:pPr>
        <w:numPr>
          <w:ilvl w:val="0"/>
          <w:numId w:val="8"/>
        </w:numPr>
        <w:tabs>
          <w:tab w:val="left" w:pos="-720"/>
        </w:tabs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6F715A">
        <w:rPr>
          <w:rFonts w:ascii="Century Gothic" w:hAnsi="Century Gothic"/>
          <w:spacing w:val="-2"/>
          <w:sz w:val="22"/>
          <w:szCs w:val="22"/>
        </w:rPr>
        <w:t>PN własna, Zmiana do PN własnej,</w:t>
      </w:r>
    </w:p>
    <w:p w14:paraId="31AF84D2" w14:textId="77777777" w:rsidR="00445CE4" w:rsidRPr="00305E17" w:rsidRDefault="00445CE4" w:rsidP="00AA09C6">
      <w:pPr>
        <w:numPr>
          <w:ilvl w:val="0"/>
          <w:numId w:val="8"/>
        </w:numPr>
        <w:tabs>
          <w:tab w:val="left" w:pos="-720"/>
        </w:tabs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305E17">
        <w:rPr>
          <w:rFonts w:ascii="Century Gothic" w:hAnsi="Century Gothic"/>
          <w:spacing w:val="-2"/>
          <w:sz w:val="22"/>
          <w:szCs w:val="22"/>
        </w:rPr>
        <w:t>PN wprowadzająca normę innego kraju – wprowadzeni</w:t>
      </w:r>
      <w:r w:rsidR="008A0C22" w:rsidRPr="00305E17">
        <w:rPr>
          <w:rFonts w:ascii="Century Gothic" w:hAnsi="Century Gothic"/>
          <w:spacing w:val="-2"/>
          <w:sz w:val="22"/>
          <w:szCs w:val="22"/>
        </w:rPr>
        <w:t>e</w:t>
      </w:r>
      <w:r w:rsidRPr="00305E17">
        <w:rPr>
          <w:rFonts w:ascii="Century Gothic" w:hAnsi="Century Gothic"/>
          <w:spacing w:val="-2"/>
          <w:sz w:val="22"/>
          <w:szCs w:val="22"/>
        </w:rPr>
        <w:t xml:space="preserve"> normy metodą tłumaczenia,</w:t>
      </w:r>
    </w:p>
    <w:p w14:paraId="358744EE" w14:textId="3300C9E0" w:rsidR="00A40658" w:rsidRPr="005F609F" w:rsidRDefault="00443EF6" w:rsidP="00AA09C6">
      <w:pPr>
        <w:numPr>
          <w:ilvl w:val="0"/>
          <w:numId w:val="8"/>
        </w:numPr>
        <w:tabs>
          <w:tab w:val="left" w:pos="-720"/>
        </w:tabs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>
        <w:rPr>
          <w:rFonts w:ascii="Century Gothic" w:hAnsi="Century Gothic"/>
          <w:spacing w:val="-2"/>
          <w:sz w:val="22"/>
          <w:szCs w:val="22"/>
        </w:rPr>
        <w:t xml:space="preserve">PN </w:t>
      </w:r>
      <w:r w:rsidR="00791F09" w:rsidRPr="005F609F">
        <w:rPr>
          <w:rFonts w:ascii="Century Gothic" w:hAnsi="Century Gothic"/>
          <w:spacing w:val="-2"/>
          <w:sz w:val="22"/>
          <w:szCs w:val="22"/>
        </w:rPr>
        <w:t>wprowadz</w:t>
      </w:r>
      <w:r>
        <w:rPr>
          <w:rFonts w:ascii="Century Gothic" w:hAnsi="Century Gothic"/>
          <w:spacing w:val="-2"/>
          <w:sz w:val="22"/>
          <w:szCs w:val="22"/>
        </w:rPr>
        <w:t>ająca</w:t>
      </w:r>
      <w:r w:rsidR="00791F09" w:rsidRPr="005F609F">
        <w:rPr>
          <w:rFonts w:ascii="Century Gothic" w:hAnsi="Century Gothic"/>
          <w:spacing w:val="-2"/>
          <w:sz w:val="22"/>
          <w:szCs w:val="22"/>
        </w:rPr>
        <w:t xml:space="preserve"> Norm</w:t>
      </w:r>
      <w:r>
        <w:rPr>
          <w:rFonts w:ascii="Century Gothic" w:hAnsi="Century Gothic"/>
          <w:spacing w:val="-2"/>
          <w:sz w:val="22"/>
          <w:szCs w:val="22"/>
        </w:rPr>
        <w:t>ę</w:t>
      </w:r>
      <w:r w:rsidR="00791F09" w:rsidRPr="005F609F">
        <w:rPr>
          <w:rFonts w:ascii="Century Gothic" w:hAnsi="Century Gothic"/>
          <w:spacing w:val="-2"/>
          <w:sz w:val="22"/>
          <w:szCs w:val="22"/>
        </w:rPr>
        <w:t xml:space="preserve"> Międzynarodow</w:t>
      </w:r>
      <w:r>
        <w:rPr>
          <w:rFonts w:ascii="Century Gothic" w:hAnsi="Century Gothic"/>
          <w:spacing w:val="-2"/>
          <w:sz w:val="22"/>
          <w:szCs w:val="22"/>
        </w:rPr>
        <w:t>ą</w:t>
      </w:r>
      <w:r w:rsidR="00E32788" w:rsidRPr="005F609F">
        <w:rPr>
          <w:rFonts w:ascii="Century Gothic" w:hAnsi="Century Gothic"/>
          <w:spacing w:val="-2"/>
          <w:sz w:val="22"/>
          <w:szCs w:val="22"/>
        </w:rPr>
        <w:t xml:space="preserve"> z modyfikacjami</w:t>
      </w:r>
      <w:r w:rsidR="00654266" w:rsidRPr="005F609F">
        <w:rPr>
          <w:rFonts w:ascii="Century Gothic" w:hAnsi="Century Gothic"/>
          <w:spacing w:val="-2"/>
          <w:sz w:val="22"/>
          <w:szCs w:val="22"/>
        </w:rPr>
        <w:t xml:space="preserve"> </w:t>
      </w:r>
      <w:r w:rsidR="00A40658" w:rsidRPr="005F609F">
        <w:rPr>
          <w:rFonts w:ascii="Century Gothic" w:hAnsi="Century Gothic"/>
          <w:spacing w:val="-2"/>
          <w:sz w:val="22"/>
          <w:szCs w:val="22"/>
        </w:rPr>
        <w:t>metod</w:t>
      </w:r>
      <w:r w:rsidR="00791F09" w:rsidRPr="005F609F">
        <w:rPr>
          <w:rFonts w:ascii="Century Gothic" w:hAnsi="Century Gothic"/>
          <w:spacing w:val="-2"/>
          <w:sz w:val="22"/>
          <w:szCs w:val="22"/>
        </w:rPr>
        <w:t>ą</w:t>
      </w:r>
      <w:r w:rsidR="00A40658" w:rsidRPr="005F609F">
        <w:rPr>
          <w:rFonts w:ascii="Century Gothic" w:hAnsi="Century Gothic"/>
          <w:spacing w:val="-2"/>
          <w:sz w:val="22"/>
          <w:szCs w:val="22"/>
        </w:rPr>
        <w:t xml:space="preserve"> tłumaczenia,</w:t>
      </w:r>
    </w:p>
    <w:p w14:paraId="216C33BB" w14:textId="77777777" w:rsidR="00791F09" w:rsidRDefault="00791F09" w:rsidP="00AA09C6">
      <w:pPr>
        <w:numPr>
          <w:ilvl w:val="0"/>
          <w:numId w:val="8"/>
        </w:numPr>
        <w:tabs>
          <w:tab w:val="left" w:pos="-720"/>
        </w:tabs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F01C65">
        <w:rPr>
          <w:rFonts w:ascii="Century Gothic" w:hAnsi="Century Gothic"/>
          <w:spacing w:val="-2"/>
          <w:sz w:val="22"/>
          <w:szCs w:val="22"/>
        </w:rPr>
        <w:t>PN-ISO, PN-IEC, Zmiany do PN-ISO</w:t>
      </w:r>
      <w:r w:rsidR="00F47BF2" w:rsidRPr="00F01C65">
        <w:rPr>
          <w:rFonts w:ascii="Century Gothic" w:hAnsi="Century Gothic"/>
          <w:spacing w:val="-2"/>
          <w:sz w:val="22"/>
          <w:szCs w:val="22"/>
        </w:rPr>
        <w:t>/</w:t>
      </w:r>
      <w:r w:rsidRPr="00F01C65">
        <w:rPr>
          <w:rFonts w:ascii="Century Gothic" w:hAnsi="Century Gothic"/>
          <w:spacing w:val="-2"/>
          <w:sz w:val="22"/>
          <w:szCs w:val="22"/>
        </w:rPr>
        <w:t>PN-IEC – wprowadzenie</w:t>
      </w:r>
      <w:r w:rsidR="00654266" w:rsidRPr="00654266">
        <w:rPr>
          <w:rFonts w:ascii="Century Gothic" w:hAnsi="Century Gothic"/>
          <w:spacing w:val="-2"/>
          <w:sz w:val="22"/>
          <w:szCs w:val="22"/>
        </w:rPr>
        <w:t xml:space="preserve"> </w:t>
      </w:r>
      <w:r w:rsidR="00654266">
        <w:rPr>
          <w:rFonts w:ascii="Century Gothic" w:hAnsi="Century Gothic"/>
          <w:spacing w:val="-2"/>
          <w:sz w:val="22"/>
          <w:szCs w:val="22"/>
        </w:rPr>
        <w:t>Normy Międzynarodowej,</w:t>
      </w:r>
      <w:r w:rsidRPr="00F01C65">
        <w:rPr>
          <w:rFonts w:ascii="Century Gothic" w:hAnsi="Century Gothic"/>
          <w:spacing w:val="-2"/>
          <w:sz w:val="22"/>
          <w:szCs w:val="22"/>
        </w:rPr>
        <w:t xml:space="preserve"> </w:t>
      </w:r>
      <w:r w:rsidR="0014777A" w:rsidRPr="00F01C65">
        <w:rPr>
          <w:rFonts w:ascii="Century Gothic" w:hAnsi="Century Gothic"/>
          <w:spacing w:val="-2"/>
          <w:sz w:val="22"/>
          <w:szCs w:val="22"/>
        </w:rPr>
        <w:t xml:space="preserve">Zmiany do </w:t>
      </w:r>
      <w:r w:rsidRPr="00F01C65">
        <w:rPr>
          <w:rFonts w:ascii="Century Gothic" w:hAnsi="Century Gothic"/>
          <w:spacing w:val="-2"/>
          <w:sz w:val="22"/>
          <w:szCs w:val="22"/>
        </w:rPr>
        <w:t>Normy Międzynarodowej metodą uznania,</w:t>
      </w:r>
    </w:p>
    <w:p w14:paraId="4F095B88" w14:textId="40B1BC12" w:rsidR="00654266" w:rsidRPr="006F715A" w:rsidRDefault="00654266" w:rsidP="00AA09C6">
      <w:pPr>
        <w:numPr>
          <w:ilvl w:val="0"/>
          <w:numId w:val="8"/>
        </w:numPr>
        <w:tabs>
          <w:tab w:val="left" w:pos="-720"/>
        </w:tabs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6F715A">
        <w:rPr>
          <w:rFonts w:ascii="Century Gothic" w:hAnsi="Century Gothic"/>
          <w:spacing w:val="-2"/>
          <w:sz w:val="22"/>
          <w:szCs w:val="22"/>
        </w:rPr>
        <w:t xml:space="preserve">PDN </w:t>
      </w:r>
      <w:r w:rsidR="00610F06">
        <w:rPr>
          <w:rFonts w:ascii="Century Gothic" w:hAnsi="Century Gothic"/>
          <w:spacing w:val="-2"/>
          <w:sz w:val="22"/>
          <w:szCs w:val="22"/>
        </w:rPr>
        <w:t>własny.</w:t>
      </w:r>
    </w:p>
    <w:p w14:paraId="35095F00" w14:textId="77777777" w:rsidR="00A40658" w:rsidRDefault="00A40658" w:rsidP="0069350D">
      <w:pPr>
        <w:pStyle w:val="Tekstpodstawowy2"/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F01C65">
        <w:rPr>
          <w:rFonts w:ascii="Century Gothic" w:hAnsi="Century Gothic"/>
          <w:sz w:val="22"/>
          <w:szCs w:val="22"/>
        </w:rPr>
        <w:t>Uchwały podejmowane zwykłą większością głosów dotyczą następujących TN:</w:t>
      </w:r>
    </w:p>
    <w:p w14:paraId="438E60BC" w14:textId="77777777" w:rsidR="00C9562E" w:rsidRDefault="00C9562E" w:rsidP="00AA09C6">
      <w:pPr>
        <w:numPr>
          <w:ilvl w:val="0"/>
          <w:numId w:val="15"/>
        </w:numPr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5E2BCE">
        <w:rPr>
          <w:rFonts w:ascii="Century Gothic" w:hAnsi="Century Gothic"/>
          <w:spacing w:val="-2"/>
          <w:sz w:val="22"/>
          <w:szCs w:val="22"/>
        </w:rPr>
        <w:t>PN-EN – opracowanie wersji polskiej,</w:t>
      </w:r>
    </w:p>
    <w:p w14:paraId="4821EF0D" w14:textId="77777777" w:rsidR="00791F09" w:rsidRPr="005E2BCE" w:rsidRDefault="00791F09" w:rsidP="00AA09C6">
      <w:pPr>
        <w:numPr>
          <w:ilvl w:val="0"/>
          <w:numId w:val="15"/>
        </w:numPr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>
        <w:rPr>
          <w:rFonts w:ascii="Century Gothic" w:hAnsi="Century Gothic"/>
          <w:spacing w:val="-2"/>
          <w:sz w:val="22"/>
          <w:szCs w:val="22"/>
        </w:rPr>
        <w:t>PN-ISO, PN-IEC</w:t>
      </w:r>
      <w:r w:rsidR="00DF2289">
        <w:rPr>
          <w:rFonts w:ascii="Century Gothic" w:hAnsi="Century Gothic"/>
          <w:spacing w:val="-2"/>
          <w:sz w:val="22"/>
          <w:szCs w:val="22"/>
        </w:rPr>
        <w:t xml:space="preserve">, </w:t>
      </w:r>
      <w:r w:rsidR="00DF2289" w:rsidRPr="00F01C65">
        <w:rPr>
          <w:rFonts w:ascii="Century Gothic" w:hAnsi="Century Gothic"/>
          <w:spacing w:val="-2"/>
          <w:sz w:val="22"/>
          <w:szCs w:val="22"/>
        </w:rPr>
        <w:t>Zmiany do PN-ISO/PN-IEC</w:t>
      </w:r>
      <w:r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5E2BCE">
        <w:rPr>
          <w:rFonts w:ascii="Century Gothic" w:hAnsi="Century Gothic"/>
          <w:spacing w:val="-2"/>
          <w:sz w:val="22"/>
          <w:szCs w:val="22"/>
        </w:rPr>
        <w:t>– opracowanie wersji polskiej,</w:t>
      </w:r>
    </w:p>
    <w:p w14:paraId="58DCAEFF" w14:textId="77777777" w:rsidR="00F01C65" w:rsidRDefault="00C9562E" w:rsidP="00AA09C6">
      <w:pPr>
        <w:numPr>
          <w:ilvl w:val="0"/>
          <w:numId w:val="15"/>
        </w:numPr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5E2BCE">
        <w:rPr>
          <w:rFonts w:ascii="Century Gothic" w:hAnsi="Century Gothic"/>
          <w:spacing w:val="-2"/>
          <w:sz w:val="22"/>
          <w:szCs w:val="22"/>
        </w:rPr>
        <w:t>PN własna – opracowanie wersji angielskiej,</w:t>
      </w:r>
      <w:r w:rsidR="00F01C65">
        <w:rPr>
          <w:rFonts w:ascii="Century Gothic" w:hAnsi="Century Gothic"/>
          <w:spacing w:val="-2"/>
          <w:sz w:val="22"/>
          <w:szCs w:val="22"/>
        </w:rPr>
        <w:t xml:space="preserve"> niemieckiej lub francuskiej,</w:t>
      </w:r>
    </w:p>
    <w:p w14:paraId="25324E58" w14:textId="77777777" w:rsidR="00C9562E" w:rsidRPr="006F715A" w:rsidRDefault="00F01C65" w:rsidP="00AA09C6">
      <w:pPr>
        <w:numPr>
          <w:ilvl w:val="0"/>
          <w:numId w:val="15"/>
        </w:numPr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6F715A">
        <w:rPr>
          <w:rFonts w:ascii="Century Gothic" w:hAnsi="Century Gothic"/>
          <w:spacing w:val="-2"/>
          <w:sz w:val="22"/>
          <w:szCs w:val="22"/>
        </w:rPr>
        <w:t>PDN – wprowadzenie DN europejskiego lub międzynarodowego metodą tłumaczenia,</w:t>
      </w:r>
    </w:p>
    <w:p w14:paraId="15F45A6A" w14:textId="77777777" w:rsidR="00F01C65" w:rsidRPr="006F715A" w:rsidRDefault="00F01C65" w:rsidP="00AA09C6">
      <w:pPr>
        <w:numPr>
          <w:ilvl w:val="0"/>
          <w:numId w:val="15"/>
        </w:numPr>
        <w:suppressAutoHyphens/>
        <w:ind w:left="567" w:right="284" w:hanging="567"/>
        <w:jc w:val="both"/>
        <w:rPr>
          <w:rFonts w:ascii="Century Gothic" w:hAnsi="Century Gothic"/>
          <w:spacing w:val="-2"/>
          <w:sz w:val="22"/>
          <w:szCs w:val="22"/>
        </w:rPr>
      </w:pPr>
      <w:r w:rsidRPr="006F715A">
        <w:rPr>
          <w:rFonts w:ascii="Century Gothic" w:hAnsi="Century Gothic"/>
          <w:spacing w:val="-2"/>
          <w:sz w:val="22"/>
          <w:szCs w:val="22"/>
        </w:rPr>
        <w:t>PDN – wprowadzenie DN europejskiego lub międzynarodowego</w:t>
      </w:r>
      <w:r w:rsidR="00B36218">
        <w:rPr>
          <w:rFonts w:ascii="Century Gothic" w:hAnsi="Century Gothic"/>
          <w:spacing w:val="-2"/>
          <w:sz w:val="22"/>
          <w:szCs w:val="22"/>
        </w:rPr>
        <w:t xml:space="preserve"> oraz państw UE i NATO</w:t>
      </w:r>
      <w:r w:rsidRPr="006F715A">
        <w:rPr>
          <w:rFonts w:ascii="Century Gothic" w:hAnsi="Century Gothic"/>
          <w:spacing w:val="-2"/>
          <w:sz w:val="22"/>
          <w:szCs w:val="22"/>
        </w:rPr>
        <w:t xml:space="preserve"> metodą uznania.</w:t>
      </w:r>
    </w:p>
    <w:p w14:paraId="5A3D632E" w14:textId="2A5276E3" w:rsidR="00B94582" w:rsidRDefault="00D2652D" w:rsidP="0069350D">
      <w:pPr>
        <w:pStyle w:val="Tekstpodstawowy2"/>
        <w:spacing w:before="240"/>
        <w:jc w:val="both"/>
        <w:rPr>
          <w:rFonts w:ascii="Century Gothic" w:hAnsi="Century Gothic"/>
          <w:sz w:val="22"/>
          <w:szCs w:val="22"/>
        </w:rPr>
      </w:pPr>
      <w:r w:rsidRPr="00305E17">
        <w:rPr>
          <w:rFonts w:ascii="Century Gothic" w:hAnsi="Century Gothic"/>
          <w:b/>
          <w:spacing w:val="-2"/>
          <w:sz w:val="22"/>
          <w:szCs w:val="22"/>
        </w:rPr>
        <w:t>5.1.</w:t>
      </w:r>
      <w:r w:rsidR="007523BB">
        <w:rPr>
          <w:rFonts w:ascii="Century Gothic" w:hAnsi="Century Gothic"/>
          <w:b/>
          <w:spacing w:val="-2"/>
          <w:sz w:val="22"/>
          <w:szCs w:val="22"/>
        </w:rPr>
        <w:t>2</w:t>
      </w:r>
      <w:r w:rsidRPr="00305E17">
        <w:rPr>
          <w:rFonts w:ascii="Century Gothic" w:hAnsi="Century Gothic"/>
          <w:b/>
          <w:spacing w:val="-2"/>
          <w:sz w:val="22"/>
          <w:szCs w:val="22"/>
        </w:rPr>
        <w:t>.1</w:t>
      </w:r>
      <w:r w:rsidR="005F0E6D" w:rsidRPr="00305E17">
        <w:rPr>
          <w:rFonts w:ascii="Century Gothic" w:hAnsi="Century Gothic"/>
          <w:b/>
          <w:spacing w:val="-2"/>
          <w:sz w:val="22"/>
          <w:szCs w:val="22"/>
        </w:rPr>
        <w:t>3</w:t>
      </w:r>
      <w:r w:rsidR="00E92E6B">
        <w:rPr>
          <w:rFonts w:ascii="Century Gothic" w:hAnsi="Century Gothic"/>
          <w:b/>
          <w:spacing w:val="-2"/>
          <w:sz w:val="22"/>
          <w:szCs w:val="22"/>
        </w:rPr>
        <w:t>.</w:t>
      </w:r>
      <w:r w:rsidR="00FA7B64" w:rsidRPr="00305E17">
        <w:rPr>
          <w:rFonts w:ascii="Century Gothic" w:hAnsi="Century Gothic"/>
          <w:b/>
          <w:spacing w:val="-2"/>
          <w:sz w:val="22"/>
          <w:szCs w:val="22"/>
        </w:rPr>
        <w:tab/>
      </w:r>
      <w:r w:rsidR="00FA7B64" w:rsidRPr="00305E17">
        <w:rPr>
          <w:rFonts w:ascii="Century Gothic" w:hAnsi="Century Gothic"/>
          <w:sz w:val="22"/>
          <w:szCs w:val="22"/>
        </w:rPr>
        <w:t>Przyjęcie KNT/KPT jest warunkiem realizacji TN</w:t>
      </w:r>
      <w:r w:rsidR="00317F99" w:rsidRPr="00305E17">
        <w:rPr>
          <w:rFonts w:ascii="Century Gothic" w:hAnsi="Century Gothic"/>
          <w:sz w:val="22"/>
          <w:szCs w:val="22"/>
        </w:rPr>
        <w:t>.</w:t>
      </w:r>
      <w:r w:rsidR="00FA7B64" w:rsidRPr="00305E17">
        <w:rPr>
          <w:rFonts w:ascii="Century Gothic" w:hAnsi="Century Gothic"/>
          <w:sz w:val="22"/>
          <w:szCs w:val="22"/>
        </w:rPr>
        <w:t xml:space="preserve"> Po przyjęciu propozycji TN przez KT i Sektor WPN, KT realizuje TN w programie prac PKN.</w:t>
      </w:r>
    </w:p>
    <w:p w14:paraId="0012D147" w14:textId="1A645B59" w:rsidR="00EE4149" w:rsidRDefault="00B103CF" w:rsidP="0069350D">
      <w:pPr>
        <w:spacing w:before="240" w:after="120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5.</w:t>
      </w:r>
      <w:r w:rsidR="00734532">
        <w:rPr>
          <w:rFonts w:ascii="Century Gothic" w:hAnsi="Century Gothic"/>
          <w:b/>
          <w:bCs/>
          <w:sz w:val="22"/>
          <w:szCs w:val="22"/>
        </w:rPr>
        <w:t>1.</w:t>
      </w:r>
      <w:r w:rsidR="007523BB">
        <w:rPr>
          <w:rFonts w:ascii="Century Gothic" w:hAnsi="Century Gothic"/>
          <w:b/>
          <w:bCs/>
          <w:sz w:val="22"/>
          <w:szCs w:val="22"/>
        </w:rPr>
        <w:t>3</w:t>
      </w:r>
      <w:r w:rsidR="00342657">
        <w:rPr>
          <w:rFonts w:ascii="Century Gothic" w:hAnsi="Century Gothic"/>
          <w:b/>
          <w:bCs/>
          <w:sz w:val="22"/>
          <w:szCs w:val="22"/>
        </w:rPr>
        <w:t>.</w:t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69352F">
        <w:rPr>
          <w:rFonts w:ascii="Century Gothic" w:hAnsi="Century Gothic"/>
          <w:b/>
          <w:bCs/>
          <w:sz w:val="22"/>
          <w:szCs w:val="22"/>
        </w:rPr>
        <w:t>Program</w:t>
      </w:r>
      <w:r w:rsidR="00EE4149">
        <w:rPr>
          <w:rFonts w:ascii="Century Gothic" w:hAnsi="Century Gothic"/>
          <w:b/>
          <w:bCs/>
          <w:sz w:val="22"/>
          <w:szCs w:val="22"/>
        </w:rPr>
        <w:t xml:space="preserve"> prac </w:t>
      </w:r>
      <w:r w:rsidR="002A03F2">
        <w:rPr>
          <w:rFonts w:ascii="Century Gothic" w:hAnsi="Century Gothic"/>
          <w:b/>
          <w:bCs/>
          <w:sz w:val="22"/>
          <w:szCs w:val="22"/>
        </w:rPr>
        <w:t>PKN</w:t>
      </w:r>
    </w:p>
    <w:p w14:paraId="6CF3440B" w14:textId="0C88F376" w:rsidR="00061F45" w:rsidRDefault="00D2652D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b/>
          <w:sz w:val="22"/>
          <w:szCs w:val="22"/>
        </w:rPr>
        <w:lastRenderedPageBreak/>
        <w:t>5.1.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Pr="00D2652D">
        <w:rPr>
          <w:rFonts w:ascii="Century Gothic" w:hAnsi="Century Gothic"/>
          <w:b/>
          <w:sz w:val="22"/>
          <w:szCs w:val="22"/>
        </w:rPr>
        <w:t>.1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D2652D">
        <w:rPr>
          <w:rFonts w:ascii="Century Gothic" w:hAnsi="Century Gothic"/>
          <w:sz w:val="22"/>
          <w:szCs w:val="22"/>
        </w:rPr>
        <w:tab/>
        <w:t>Program prac PKN jest tworzony zgodnie z priorytetami określonymi w</w:t>
      </w:r>
      <w:r w:rsidR="00F623EA">
        <w:rPr>
          <w:rFonts w:ascii="Century Gothic" w:hAnsi="Century Gothic"/>
          <w:sz w:val="22"/>
          <w:szCs w:val="22"/>
        </w:rPr>
        <w:t> </w:t>
      </w:r>
      <w:r w:rsidR="00061F45" w:rsidRPr="00061F45">
        <w:rPr>
          <w:rFonts w:ascii="Century Gothic" w:hAnsi="Century Gothic"/>
          <w:sz w:val="22"/>
          <w:szCs w:val="22"/>
        </w:rPr>
        <w:t>uchwale Rady Normalizacyjnej.</w:t>
      </w:r>
    </w:p>
    <w:p w14:paraId="4B863D21" w14:textId="2C762978" w:rsidR="00B94582" w:rsidRDefault="00D2652D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b/>
          <w:sz w:val="22"/>
          <w:szCs w:val="22"/>
        </w:rPr>
        <w:t>5.1.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Pr="00D2652D">
        <w:rPr>
          <w:rFonts w:ascii="Century Gothic" w:hAnsi="Century Gothic"/>
          <w:b/>
          <w:sz w:val="22"/>
          <w:szCs w:val="22"/>
        </w:rPr>
        <w:t>.2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33D8B">
        <w:rPr>
          <w:rFonts w:ascii="Century Gothic" w:hAnsi="Century Gothic"/>
          <w:sz w:val="22"/>
          <w:szCs w:val="22"/>
        </w:rPr>
        <w:tab/>
      </w:r>
      <w:r w:rsidR="00510DE5" w:rsidRPr="007777BB">
        <w:rPr>
          <w:rFonts w:ascii="Century Gothic" w:hAnsi="Century Gothic"/>
          <w:sz w:val="22"/>
          <w:szCs w:val="22"/>
        </w:rPr>
        <w:t>Program prac</w:t>
      </w:r>
      <w:r w:rsidR="00061F45" w:rsidRPr="007777BB">
        <w:rPr>
          <w:rFonts w:ascii="Century Gothic" w:hAnsi="Century Gothic"/>
          <w:sz w:val="22"/>
          <w:szCs w:val="22"/>
        </w:rPr>
        <w:t xml:space="preserve"> PKN stanowią programy prac </w:t>
      </w:r>
      <w:r w:rsidR="007777BB" w:rsidRPr="007777BB">
        <w:rPr>
          <w:rFonts w:ascii="Century Gothic" w:hAnsi="Century Gothic"/>
          <w:sz w:val="22"/>
          <w:szCs w:val="22"/>
        </w:rPr>
        <w:t>wszystkich KT,</w:t>
      </w:r>
      <w:r w:rsidR="007777BB">
        <w:rPr>
          <w:rFonts w:ascii="Century Gothic" w:hAnsi="Century Gothic"/>
          <w:sz w:val="22"/>
          <w:szCs w:val="22"/>
        </w:rPr>
        <w:t xml:space="preserve"> PK, KZ i RS.</w:t>
      </w:r>
    </w:p>
    <w:p w14:paraId="77E3E816" w14:textId="73BCDCB3" w:rsidR="00061F45" w:rsidRDefault="00061F45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7777BB">
        <w:rPr>
          <w:rFonts w:ascii="Century Gothic" w:hAnsi="Century Gothic"/>
          <w:b/>
          <w:sz w:val="22"/>
          <w:szCs w:val="22"/>
        </w:rPr>
        <w:t>5.</w:t>
      </w:r>
      <w:r w:rsidR="00733D8B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Pr="007777BB">
        <w:rPr>
          <w:rFonts w:ascii="Century Gothic" w:hAnsi="Century Gothic"/>
          <w:b/>
          <w:sz w:val="22"/>
          <w:szCs w:val="22"/>
        </w:rPr>
        <w:t>.3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33D8B">
        <w:rPr>
          <w:rFonts w:ascii="Century Gothic" w:hAnsi="Century Gothic"/>
          <w:sz w:val="22"/>
          <w:szCs w:val="22"/>
        </w:rPr>
        <w:tab/>
      </w:r>
      <w:r w:rsidR="00E9618D">
        <w:rPr>
          <w:rFonts w:ascii="Century Gothic" w:hAnsi="Century Gothic"/>
          <w:sz w:val="22"/>
          <w:szCs w:val="22"/>
        </w:rPr>
        <w:t xml:space="preserve">Włączenie tematu normalizacyjnego do </w:t>
      </w:r>
      <w:r w:rsidR="0043126A">
        <w:rPr>
          <w:rFonts w:ascii="Century Gothic" w:hAnsi="Century Gothic"/>
          <w:sz w:val="22"/>
          <w:szCs w:val="22"/>
        </w:rPr>
        <w:t xml:space="preserve">programu prac </w:t>
      </w:r>
      <w:r w:rsidR="00E9618D">
        <w:rPr>
          <w:rFonts w:ascii="Century Gothic" w:hAnsi="Century Gothic"/>
          <w:sz w:val="22"/>
          <w:szCs w:val="22"/>
        </w:rPr>
        <w:t xml:space="preserve">KT </w:t>
      </w:r>
      <w:r w:rsidR="00ED277A">
        <w:rPr>
          <w:rFonts w:ascii="Century Gothic" w:hAnsi="Century Gothic"/>
          <w:sz w:val="22"/>
          <w:szCs w:val="22"/>
        </w:rPr>
        <w:t>odbywa się w</w:t>
      </w:r>
      <w:r w:rsidR="007777BB">
        <w:rPr>
          <w:rFonts w:ascii="Century Gothic" w:hAnsi="Century Gothic"/>
          <w:sz w:val="22"/>
          <w:szCs w:val="22"/>
        </w:rPr>
        <w:t> </w:t>
      </w:r>
      <w:r w:rsidR="00ED277A">
        <w:rPr>
          <w:rFonts w:ascii="Century Gothic" w:hAnsi="Century Gothic"/>
          <w:sz w:val="22"/>
          <w:szCs w:val="22"/>
        </w:rPr>
        <w:t>wyniku zgłoszenia propozycji TN przez zainteresowanych za pomocą KNT lub KPT.</w:t>
      </w:r>
    </w:p>
    <w:p w14:paraId="7D4B90AB" w14:textId="77777777" w:rsidR="00E77C4B" w:rsidRPr="00EE0B9F" w:rsidRDefault="0069352F" w:rsidP="0069350D">
      <w:pPr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EE0B9F">
        <w:rPr>
          <w:rFonts w:ascii="Century Gothic" w:hAnsi="Century Gothic"/>
          <w:b/>
          <w:sz w:val="22"/>
          <w:szCs w:val="22"/>
        </w:rPr>
        <w:t>Każdy temat normalizacyjny</w:t>
      </w:r>
      <w:r w:rsidR="00ED277A" w:rsidRPr="00EE0B9F">
        <w:rPr>
          <w:rFonts w:ascii="Century Gothic" w:hAnsi="Century Gothic"/>
          <w:b/>
          <w:sz w:val="22"/>
          <w:szCs w:val="22"/>
        </w:rPr>
        <w:t xml:space="preserve"> </w:t>
      </w:r>
      <w:r w:rsidRPr="00EE0B9F">
        <w:rPr>
          <w:rFonts w:ascii="Century Gothic" w:hAnsi="Century Gothic"/>
          <w:b/>
          <w:sz w:val="22"/>
          <w:szCs w:val="22"/>
        </w:rPr>
        <w:t>związany</w:t>
      </w:r>
      <w:r w:rsidR="00ED277A" w:rsidRPr="00EE0B9F">
        <w:rPr>
          <w:rFonts w:ascii="Century Gothic" w:hAnsi="Century Gothic"/>
          <w:b/>
          <w:sz w:val="22"/>
          <w:szCs w:val="22"/>
        </w:rPr>
        <w:t xml:space="preserve"> z opracowaniem prEN</w:t>
      </w:r>
      <w:r w:rsidRPr="00EE0B9F">
        <w:rPr>
          <w:rFonts w:ascii="Century Gothic" w:hAnsi="Century Gothic"/>
          <w:b/>
          <w:sz w:val="22"/>
          <w:szCs w:val="22"/>
        </w:rPr>
        <w:t xml:space="preserve"> jest</w:t>
      </w:r>
      <w:r w:rsidR="00501C00" w:rsidRPr="00EE0B9F">
        <w:rPr>
          <w:rFonts w:ascii="Century Gothic" w:hAnsi="Century Gothic"/>
          <w:b/>
          <w:sz w:val="22"/>
          <w:szCs w:val="22"/>
        </w:rPr>
        <w:t xml:space="preserve"> obowiązkowo</w:t>
      </w:r>
      <w:r w:rsidRPr="00EE0B9F">
        <w:rPr>
          <w:rFonts w:ascii="Century Gothic" w:hAnsi="Century Gothic"/>
          <w:b/>
          <w:sz w:val="22"/>
          <w:szCs w:val="22"/>
        </w:rPr>
        <w:t xml:space="preserve"> wprowadzany do </w:t>
      </w:r>
      <w:r w:rsidR="00510DE5" w:rsidRPr="00EE0B9F">
        <w:rPr>
          <w:rFonts w:ascii="Century Gothic" w:hAnsi="Century Gothic"/>
          <w:b/>
          <w:sz w:val="22"/>
          <w:szCs w:val="22"/>
        </w:rPr>
        <w:t>programu prac</w:t>
      </w:r>
      <w:r w:rsidRPr="00EE0B9F">
        <w:rPr>
          <w:rFonts w:ascii="Century Gothic" w:hAnsi="Century Gothic"/>
          <w:b/>
          <w:sz w:val="22"/>
          <w:szCs w:val="22"/>
        </w:rPr>
        <w:t xml:space="preserve"> PKN.</w:t>
      </w:r>
    </w:p>
    <w:p w14:paraId="56F9F9EA" w14:textId="25B0D4C7" w:rsidR="00ED277A" w:rsidRPr="00E77C4B" w:rsidRDefault="0069352F" w:rsidP="0069350D">
      <w:pPr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EE0B9F">
        <w:rPr>
          <w:rFonts w:ascii="Century Gothic" w:hAnsi="Century Gothic"/>
          <w:sz w:val="22"/>
          <w:szCs w:val="22"/>
        </w:rPr>
        <w:t xml:space="preserve">Tematy </w:t>
      </w:r>
      <w:r w:rsidR="00CB08DA" w:rsidRPr="00EE0B9F">
        <w:rPr>
          <w:rFonts w:ascii="Century Gothic" w:hAnsi="Century Gothic"/>
          <w:sz w:val="22"/>
          <w:szCs w:val="22"/>
        </w:rPr>
        <w:t>normalizacyjne związane z opracowaniem prEN</w:t>
      </w:r>
      <w:r w:rsidRPr="00EE0B9F">
        <w:rPr>
          <w:rFonts w:ascii="Century Gothic" w:hAnsi="Century Gothic"/>
          <w:sz w:val="22"/>
          <w:szCs w:val="22"/>
        </w:rPr>
        <w:t xml:space="preserve"> </w:t>
      </w:r>
      <w:r w:rsidR="00ED277A" w:rsidRPr="00EE0B9F">
        <w:rPr>
          <w:rFonts w:ascii="Century Gothic" w:hAnsi="Century Gothic"/>
          <w:sz w:val="22"/>
          <w:szCs w:val="22"/>
        </w:rPr>
        <w:t>są wprowadzane do</w:t>
      </w:r>
      <w:r w:rsidR="00261B1D">
        <w:rPr>
          <w:rFonts w:ascii="Century Gothic" w:hAnsi="Century Gothic"/>
          <w:sz w:val="22"/>
          <w:szCs w:val="22"/>
        </w:rPr>
        <w:t> </w:t>
      </w:r>
      <w:r w:rsidR="00ED277A" w:rsidRPr="00EE0B9F">
        <w:rPr>
          <w:rFonts w:ascii="Century Gothic" w:hAnsi="Century Gothic"/>
          <w:sz w:val="22"/>
          <w:szCs w:val="22"/>
        </w:rPr>
        <w:t>programu prac przez Konsultanta KT najwcześniej jak to możliwe, tak aby KT miał możliwość zgłoszenia uwag na każdym etapie opracowania EN</w:t>
      </w:r>
      <w:r w:rsidR="00AC0A53" w:rsidRPr="00EE0B9F">
        <w:rPr>
          <w:rFonts w:ascii="Century Gothic" w:hAnsi="Century Gothic"/>
          <w:sz w:val="22"/>
          <w:szCs w:val="22"/>
        </w:rPr>
        <w:t xml:space="preserve">, i nie </w:t>
      </w:r>
      <w:r w:rsidR="008B535C" w:rsidRPr="00EE0B9F">
        <w:rPr>
          <w:rFonts w:ascii="Century Gothic" w:hAnsi="Century Gothic"/>
          <w:sz w:val="22"/>
          <w:szCs w:val="22"/>
        </w:rPr>
        <w:t xml:space="preserve">później </w:t>
      </w:r>
      <w:r w:rsidR="00AC0A53" w:rsidRPr="00EE0B9F">
        <w:rPr>
          <w:rFonts w:ascii="Century Gothic" w:hAnsi="Century Gothic"/>
          <w:sz w:val="22"/>
          <w:szCs w:val="22"/>
        </w:rPr>
        <w:t>niż</w:t>
      </w:r>
      <w:r w:rsidR="00261B1D">
        <w:rPr>
          <w:rFonts w:ascii="Century Gothic" w:hAnsi="Century Gothic"/>
          <w:sz w:val="22"/>
          <w:szCs w:val="22"/>
        </w:rPr>
        <w:t> </w:t>
      </w:r>
      <w:r w:rsidR="00ED277A" w:rsidRPr="00EE0B9F">
        <w:rPr>
          <w:rFonts w:ascii="Century Gothic" w:hAnsi="Century Gothic"/>
          <w:sz w:val="22"/>
          <w:szCs w:val="22"/>
        </w:rPr>
        <w:t>na</w:t>
      </w:r>
      <w:r w:rsidR="00261B1D">
        <w:rPr>
          <w:rFonts w:ascii="Century Gothic" w:hAnsi="Century Gothic"/>
          <w:sz w:val="22"/>
          <w:szCs w:val="22"/>
        </w:rPr>
        <w:t> </w:t>
      </w:r>
      <w:r w:rsidR="00ED277A" w:rsidRPr="00EE0B9F">
        <w:rPr>
          <w:rFonts w:ascii="Century Gothic" w:hAnsi="Century Gothic"/>
          <w:sz w:val="22"/>
          <w:szCs w:val="22"/>
        </w:rPr>
        <w:t>etapie ogłoszenia ankiety przez organizacje europejskie</w:t>
      </w:r>
      <w:r w:rsidR="008B535C" w:rsidRPr="00EE0B9F">
        <w:rPr>
          <w:rFonts w:ascii="Century Gothic" w:hAnsi="Century Gothic"/>
          <w:sz w:val="22"/>
          <w:szCs w:val="22"/>
        </w:rPr>
        <w:t>.</w:t>
      </w:r>
      <w:r w:rsidR="00E77C4B" w:rsidRPr="00EE0B9F">
        <w:rPr>
          <w:rFonts w:ascii="Century Gothic" w:hAnsi="Century Gothic"/>
          <w:sz w:val="22"/>
          <w:szCs w:val="22"/>
        </w:rPr>
        <w:t xml:space="preserve"> </w:t>
      </w:r>
      <w:r w:rsidR="00CA2813" w:rsidRPr="00EE0B9F">
        <w:rPr>
          <w:rFonts w:ascii="Century Gothic" w:hAnsi="Century Gothic"/>
          <w:sz w:val="22"/>
          <w:szCs w:val="22"/>
        </w:rPr>
        <w:t>Po wprowadzeniu tematu do programu dalsze postępowanie według Procedury R2-P2</w:t>
      </w:r>
      <w:r w:rsidR="002C59B3">
        <w:rPr>
          <w:rFonts w:ascii="Century Gothic" w:hAnsi="Century Gothic"/>
          <w:sz w:val="22"/>
          <w:szCs w:val="22"/>
        </w:rPr>
        <w:t>T</w:t>
      </w:r>
      <w:r w:rsidR="00CA2813" w:rsidRPr="00EE0B9F">
        <w:rPr>
          <w:rFonts w:ascii="Century Gothic" w:hAnsi="Century Gothic"/>
          <w:sz w:val="22"/>
          <w:szCs w:val="22"/>
        </w:rPr>
        <w:t>.</w:t>
      </w:r>
    </w:p>
    <w:p w14:paraId="4EF56158" w14:textId="16C6A281" w:rsidR="008B535C" w:rsidRDefault="00061F45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7777BB">
        <w:rPr>
          <w:rFonts w:ascii="Century Gothic" w:hAnsi="Century Gothic"/>
          <w:b/>
          <w:sz w:val="22"/>
          <w:szCs w:val="22"/>
        </w:rPr>
        <w:t>5.</w:t>
      </w:r>
      <w:r w:rsidR="00733D8B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="00733D8B">
        <w:rPr>
          <w:rFonts w:ascii="Century Gothic" w:hAnsi="Century Gothic"/>
          <w:b/>
          <w:sz w:val="22"/>
          <w:szCs w:val="22"/>
        </w:rPr>
        <w:t>.</w:t>
      </w:r>
      <w:r w:rsidRPr="007777BB">
        <w:rPr>
          <w:rFonts w:ascii="Century Gothic" w:hAnsi="Century Gothic"/>
          <w:b/>
          <w:sz w:val="22"/>
          <w:szCs w:val="22"/>
        </w:rPr>
        <w:t>4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33D8B">
        <w:rPr>
          <w:rFonts w:ascii="Century Gothic" w:hAnsi="Century Gothic"/>
          <w:sz w:val="22"/>
          <w:szCs w:val="22"/>
        </w:rPr>
        <w:tab/>
      </w:r>
      <w:r w:rsidR="007777BB">
        <w:rPr>
          <w:rFonts w:ascii="Century Gothic" w:hAnsi="Century Gothic"/>
          <w:sz w:val="22"/>
          <w:szCs w:val="22"/>
        </w:rPr>
        <w:t xml:space="preserve">Temat normalizacyjny </w:t>
      </w:r>
      <w:r w:rsidR="008B535C">
        <w:rPr>
          <w:rFonts w:ascii="Century Gothic" w:hAnsi="Century Gothic"/>
          <w:sz w:val="22"/>
          <w:szCs w:val="22"/>
        </w:rPr>
        <w:t xml:space="preserve">może być </w:t>
      </w:r>
      <w:r w:rsidR="000E7D3B">
        <w:rPr>
          <w:rFonts w:ascii="Century Gothic" w:hAnsi="Century Gothic"/>
          <w:sz w:val="22"/>
          <w:szCs w:val="22"/>
        </w:rPr>
        <w:t xml:space="preserve">zaniechany </w:t>
      </w:r>
      <w:r w:rsidR="008B535C">
        <w:rPr>
          <w:rFonts w:ascii="Century Gothic" w:hAnsi="Century Gothic"/>
          <w:sz w:val="22"/>
          <w:szCs w:val="22"/>
        </w:rPr>
        <w:t>decyzją KT lub Sektora WPN (np. brak finansowania prac</w:t>
      </w:r>
      <w:r w:rsidR="00AE61EE">
        <w:rPr>
          <w:rFonts w:ascii="Century Gothic" w:hAnsi="Century Gothic"/>
          <w:sz w:val="22"/>
          <w:szCs w:val="22"/>
        </w:rPr>
        <w:t>, odrzucenie TN przez KT</w:t>
      </w:r>
      <w:r w:rsidR="008B535C">
        <w:rPr>
          <w:rFonts w:ascii="Century Gothic" w:hAnsi="Century Gothic"/>
          <w:sz w:val="22"/>
          <w:szCs w:val="22"/>
        </w:rPr>
        <w:t>)</w:t>
      </w:r>
      <w:r w:rsidR="00771316">
        <w:rPr>
          <w:rFonts w:ascii="Century Gothic" w:hAnsi="Century Gothic"/>
          <w:sz w:val="22"/>
          <w:szCs w:val="22"/>
        </w:rPr>
        <w:t>,</w:t>
      </w:r>
      <w:r w:rsidR="008B535C">
        <w:rPr>
          <w:rFonts w:ascii="Century Gothic" w:hAnsi="Century Gothic"/>
          <w:sz w:val="22"/>
          <w:szCs w:val="22"/>
        </w:rPr>
        <w:t xml:space="preserve"> co skutkuje wyłączeniem TN z</w:t>
      </w:r>
      <w:r w:rsidR="00CE599B">
        <w:rPr>
          <w:rFonts w:ascii="Century Gothic" w:hAnsi="Century Gothic"/>
          <w:sz w:val="22"/>
          <w:szCs w:val="22"/>
        </w:rPr>
        <w:t> </w:t>
      </w:r>
      <w:r w:rsidR="008B535C">
        <w:rPr>
          <w:rFonts w:ascii="Century Gothic" w:hAnsi="Century Gothic"/>
          <w:sz w:val="22"/>
          <w:szCs w:val="22"/>
        </w:rPr>
        <w:t>programu prac.</w:t>
      </w:r>
    </w:p>
    <w:p w14:paraId="36A456EB" w14:textId="61FB3F01" w:rsidR="00594D90" w:rsidRDefault="00631FD4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t>5.</w:t>
      </w:r>
      <w:r w:rsidR="00733D8B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="00733D8B">
        <w:rPr>
          <w:rFonts w:ascii="Century Gothic" w:hAnsi="Century Gothic"/>
          <w:b/>
          <w:sz w:val="22"/>
          <w:szCs w:val="22"/>
        </w:rPr>
        <w:t>.</w:t>
      </w:r>
      <w:r w:rsidR="00061F45" w:rsidRPr="004214CD">
        <w:rPr>
          <w:rFonts w:ascii="Century Gothic" w:hAnsi="Century Gothic"/>
          <w:b/>
          <w:sz w:val="22"/>
          <w:szCs w:val="22"/>
        </w:rPr>
        <w:t>5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733D8B">
        <w:rPr>
          <w:rFonts w:ascii="Century Gothic" w:hAnsi="Century Gothic"/>
          <w:sz w:val="22"/>
          <w:szCs w:val="22"/>
        </w:rPr>
        <w:tab/>
      </w:r>
      <w:r w:rsidR="00510DE5" w:rsidRPr="004214CD">
        <w:rPr>
          <w:rFonts w:ascii="Century Gothic" w:hAnsi="Century Gothic"/>
          <w:sz w:val="22"/>
          <w:szCs w:val="22"/>
        </w:rPr>
        <w:t>P</w:t>
      </w:r>
      <w:r w:rsidR="009D0BD7" w:rsidRPr="004214CD">
        <w:rPr>
          <w:rFonts w:ascii="Century Gothic" w:hAnsi="Century Gothic"/>
          <w:sz w:val="22"/>
          <w:szCs w:val="22"/>
        </w:rPr>
        <w:t>rogram prac</w:t>
      </w:r>
      <w:r w:rsidR="00510DE5" w:rsidRPr="004214CD">
        <w:rPr>
          <w:rFonts w:ascii="Century Gothic" w:hAnsi="Century Gothic"/>
          <w:sz w:val="22"/>
          <w:szCs w:val="22"/>
        </w:rPr>
        <w:t xml:space="preserve"> PKN</w:t>
      </w:r>
      <w:r w:rsidR="00BE4A59" w:rsidRPr="004214CD">
        <w:rPr>
          <w:rFonts w:ascii="Century Gothic" w:hAnsi="Century Gothic"/>
          <w:sz w:val="22"/>
          <w:szCs w:val="22"/>
        </w:rPr>
        <w:t xml:space="preserve"> jest udostępniany</w:t>
      </w:r>
      <w:r w:rsidR="009B1D11" w:rsidRPr="004214CD">
        <w:rPr>
          <w:rFonts w:ascii="Century Gothic" w:hAnsi="Century Gothic"/>
          <w:sz w:val="22"/>
          <w:szCs w:val="22"/>
        </w:rPr>
        <w:t xml:space="preserve"> </w:t>
      </w:r>
      <w:r w:rsidR="00BE4A59" w:rsidRPr="004214CD">
        <w:rPr>
          <w:rFonts w:ascii="Century Gothic" w:hAnsi="Century Gothic"/>
          <w:sz w:val="22"/>
          <w:szCs w:val="22"/>
        </w:rPr>
        <w:t xml:space="preserve">na </w:t>
      </w:r>
      <w:r w:rsidR="00253C43">
        <w:rPr>
          <w:rFonts w:ascii="Century Gothic" w:hAnsi="Century Gothic"/>
          <w:sz w:val="22"/>
          <w:szCs w:val="22"/>
        </w:rPr>
        <w:t>www.pkn.pl</w:t>
      </w:r>
      <w:r w:rsidR="00BE4A59" w:rsidRPr="004214CD">
        <w:rPr>
          <w:rFonts w:ascii="Century Gothic" w:hAnsi="Century Gothic"/>
          <w:sz w:val="22"/>
          <w:szCs w:val="22"/>
        </w:rPr>
        <w:t>. Ponadto</w:t>
      </w:r>
      <w:r w:rsidR="00BE4A59">
        <w:rPr>
          <w:rFonts w:ascii="Century Gothic" w:hAnsi="Century Gothic"/>
          <w:sz w:val="22"/>
          <w:szCs w:val="22"/>
        </w:rPr>
        <w:t xml:space="preserve"> </w:t>
      </w:r>
      <w:r w:rsidR="00B103CF">
        <w:rPr>
          <w:rFonts w:ascii="Century Gothic" w:hAnsi="Century Gothic"/>
          <w:sz w:val="22"/>
          <w:szCs w:val="22"/>
        </w:rPr>
        <w:t xml:space="preserve">europejskie organizacje </w:t>
      </w:r>
      <w:r w:rsidR="000B4EB0">
        <w:rPr>
          <w:rFonts w:ascii="Century Gothic" w:hAnsi="Century Gothic"/>
          <w:sz w:val="22"/>
          <w:szCs w:val="22"/>
        </w:rPr>
        <w:t>normalizacyjne, krajowe jednostki normalizacyjne</w:t>
      </w:r>
      <w:r w:rsidR="008E46AE">
        <w:rPr>
          <w:rFonts w:ascii="Century Gothic" w:hAnsi="Century Gothic"/>
          <w:sz w:val="22"/>
          <w:szCs w:val="22"/>
        </w:rPr>
        <w:t xml:space="preserve"> </w:t>
      </w:r>
      <w:r w:rsidR="000B4EB0">
        <w:rPr>
          <w:rFonts w:ascii="Century Gothic" w:hAnsi="Century Gothic"/>
          <w:sz w:val="22"/>
          <w:szCs w:val="22"/>
        </w:rPr>
        <w:t>oraz Komisja</w:t>
      </w:r>
      <w:r w:rsidR="008E46AE">
        <w:rPr>
          <w:rFonts w:ascii="Century Gothic" w:hAnsi="Century Gothic"/>
          <w:sz w:val="22"/>
          <w:szCs w:val="22"/>
        </w:rPr>
        <w:t xml:space="preserve"> Europejska</w:t>
      </w:r>
      <w:r w:rsidR="000B4EB0">
        <w:rPr>
          <w:rFonts w:ascii="Century Gothic" w:hAnsi="Century Gothic"/>
          <w:sz w:val="22"/>
          <w:szCs w:val="22"/>
        </w:rPr>
        <w:t xml:space="preserve"> są powiadamiane o jego istnieniu </w:t>
      </w:r>
      <w:r w:rsidR="004214CD">
        <w:rPr>
          <w:rFonts w:ascii="Century Gothic" w:hAnsi="Century Gothic"/>
          <w:sz w:val="22"/>
          <w:szCs w:val="22"/>
        </w:rPr>
        <w:t xml:space="preserve">w </w:t>
      </w:r>
      <w:r w:rsidR="008B535C">
        <w:rPr>
          <w:rFonts w:ascii="Century Gothic" w:hAnsi="Century Gothic"/>
          <w:sz w:val="22"/>
          <w:szCs w:val="22"/>
        </w:rPr>
        <w:t>styczniu każdego roku</w:t>
      </w:r>
      <w:r w:rsidR="0058548E">
        <w:rPr>
          <w:rFonts w:ascii="Century Gothic" w:hAnsi="Century Gothic"/>
          <w:sz w:val="22"/>
          <w:szCs w:val="22"/>
        </w:rPr>
        <w:t xml:space="preserve"> przez WRZ</w:t>
      </w:r>
      <w:r w:rsidR="000B4EB0">
        <w:rPr>
          <w:rFonts w:ascii="Century Gothic" w:hAnsi="Century Gothic"/>
          <w:sz w:val="22"/>
          <w:szCs w:val="22"/>
        </w:rPr>
        <w:t>.</w:t>
      </w:r>
      <w:r w:rsidR="00BE4A59">
        <w:rPr>
          <w:rFonts w:ascii="Century Gothic" w:hAnsi="Century Gothic"/>
          <w:sz w:val="22"/>
          <w:szCs w:val="22"/>
        </w:rPr>
        <w:t xml:space="preserve"> </w:t>
      </w:r>
    </w:p>
    <w:p w14:paraId="59A74911" w14:textId="77777777" w:rsidR="00594D90" w:rsidRDefault="007F73CC" w:rsidP="0069350D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DD6990">
        <w:rPr>
          <w:rFonts w:ascii="Century Gothic" w:hAnsi="Century Gothic"/>
          <w:sz w:val="22"/>
          <w:szCs w:val="22"/>
        </w:rPr>
        <w:t>W ramach procedury notyfikacyjnej</w:t>
      </w:r>
      <w:r w:rsidR="000B2F8A">
        <w:rPr>
          <w:rFonts w:ascii="Century Gothic" w:hAnsi="Century Gothic"/>
          <w:sz w:val="22"/>
          <w:szCs w:val="22"/>
        </w:rPr>
        <w:t>,</w:t>
      </w:r>
      <w:r w:rsidRPr="00DD6990">
        <w:rPr>
          <w:rFonts w:ascii="Century Gothic" w:hAnsi="Century Gothic"/>
          <w:sz w:val="22"/>
          <w:szCs w:val="22"/>
        </w:rPr>
        <w:t xml:space="preserve"> realizowanej zgodnie z </w:t>
      </w:r>
      <w:r w:rsidRPr="009A3A30">
        <w:rPr>
          <w:rFonts w:ascii="Century Gothic" w:hAnsi="Century Gothic"/>
          <w:i/>
          <w:sz w:val="22"/>
          <w:szCs w:val="22"/>
        </w:rPr>
        <w:t>Porozumieniem WTO</w:t>
      </w:r>
      <w:r w:rsidRPr="00DD6990">
        <w:rPr>
          <w:rFonts w:ascii="Century Gothic" w:hAnsi="Century Gothic"/>
          <w:sz w:val="22"/>
          <w:szCs w:val="22"/>
        </w:rPr>
        <w:t xml:space="preserve"> </w:t>
      </w:r>
      <w:r w:rsidRPr="009A3A30">
        <w:rPr>
          <w:rFonts w:ascii="Century Gothic" w:hAnsi="Century Gothic"/>
          <w:i/>
          <w:sz w:val="22"/>
          <w:szCs w:val="22"/>
        </w:rPr>
        <w:t>w sprawie barier technicznych w handlu (TBT)</w:t>
      </w:r>
      <w:r w:rsidRPr="00DD6990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ZPR</w:t>
      </w:r>
      <w:r w:rsidRPr="00DD6990">
        <w:rPr>
          <w:rFonts w:ascii="Century Gothic" w:hAnsi="Century Gothic"/>
          <w:sz w:val="22"/>
          <w:szCs w:val="22"/>
        </w:rPr>
        <w:t xml:space="preserve"> informuje Ośrodek Informacji ISO/IEC w</w:t>
      </w:r>
      <w:r w:rsidR="006F0FE1">
        <w:rPr>
          <w:rFonts w:ascii="Century Gothic" w:hAnsi="Century Gothic"/>
          <w:sz w:val="22"/>
          <w:szCs w:val="22"/>
        </w:rPr>
        <w:t xml:space="preserve"> Genewie </w:t>
      </w:r>
      <w:r w:rsidRPr="00DD6990">
        <w:rPr>
          <w:rFonts w:ascii="Century Gothic" w:hAnsi="Century Gothic"/>
          <w:sz w:val="22"/>
          <w:szCs w:val="22"/>
        </w:rPr>
        <w:t xml:space="preserve">o </w:t>
      </w:r>
      <w:r>
        <w:rPr>
          <w:rFonts w:ascii="Century Gothic" w:hAnsi="Century Gothic"/>
          <w:sz w:val="22"/>
          <w:szCs w:val="22"/>
        </w:rPr>
        <w:t xml:space="preserve">miejscu udostępnienia </w:t>
      </w:r>
      <w:r w:rsidR="00951EC1">
        <w:rPr>
          <w:rFonts w:ascii="Century Gothic" w:hAnsi="Century Gothic"/>
          <w:sz w:val="22"/>
          <w:szCs w:val="22"/>
        </w:rPr>
        <w:t xml:space="preserve">programu prac </w:t>
      </w:r>
      <w:r>
        <w:rPr>
          <w:rFonts w:ascii="Century Gothic" w:hAnsi="Century Gothic"/>
          <w:sz w:val="22"/>
          <w:szCs w:val="22"/>
        </w:rPr>
        <w:t>PKN.</w:t>
      </w:r>
    </w:p>
    <w:p w14:paraId="01AAE6E6" w14:textId="50973A26" w:rsidR="00594D90" w:rsidRDefault="00631FD4" w:rsidP="0069350D">
      <w:p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t>5.</w:t>
      </w:r>
      <w:r w:rsidR="00D1421E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="00D1421E">
        <w:rPr>
          <w:rFonts w:ascii="Century Gothic" w:hAnsi="Century Gothic"/>
          <w:b/>
          <w:sz w:val="22"/>
          <w:szCs w:val="22"/>
        </w:rPr>
        <w:t>.</w:t>
      </w:r>
      <w:r w:rsidR="00061F45" w:rsidRPr="004214CD">
        <w:rPr>
          <w:rFonts w:ascii="Century Gothic" w:hAnsi="Century Gothic"/>
          <w:b/>
          <w:sz w:val="22"/>
          <w:szCs w:val="22"/>
        </w:rPr>
        <w:t>6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D1421E">
        <w:rPr>
          <w:rFonts w:ascii="Century Gothic" w:hAnsi="Century Gothic"/>
          <w:sz w:val="22"/>
          <w:szCs w:val="22"/>
        </w:rPr>
        <w:tab/>
      </w:r>
      <w:r w:rsidR="00E667B7" w:rsidRPr="004214CD">
        <w:rPr>
          <w:rFonts w:ascii="Century Gothic" w:hAnsi="Century Gothic"/>
          <w:sz w:val="22"/>
          <w:szCs w:val="22"/>
        </w:rPr>
        <w:t xml:space="preserve">Informacje o </w:t>
      </w:r>
      <w:r w:rsidR="00BE4A59" w:rsidRPr="004214CD">
        <w:rPr>
          <w:rFonts w:ascii="Century Gothic" w:hAnsi="Century Gothic"/>
          <w:sz w:val="22"/>
          <w:szCs w:val="22"/>
        </w:rPr>
        <w:t xml:space="preserve">TN w </w:t>
      </w:r>
      <w:r w:rsidR="008B3AB1" w:rsidRPr="004214CD">
        <w:rPr>
          <w:rFonts w:ascii="Century Gothic" w:hAnsi="Century Gothic"/>
          <w:sz w:val="22"/>
          <w:szCs w:val="22"/>
        </w:rPr>
        <w:t xml:space="preserve">programie prac </w:t>
      </w:r>
      <w:r w:rsidR="00510DE5" w:rsidRPr="004214CD">
        <w:rPr>
          <w:rFonts w:ascii="Century Gothic" w:hAnsi="Century Gothic"/>
          <w:sz w:val="22"/>
          <w:szCs w:val="22"/>
        </w:rPr>
        <w:t>PKN</w:t>
      </w:r>
      <w:r w:rsidR="008B3AB1" w:rsidRPr="004214CD">
        <w:rPr>
          <w:rFonts w:ascii="Century Gothic" w:hAnsi="Century Gothic"/>
          <w:sz w:val="22"/>
          <w:szCs w:val="22"/>
        </w:rPr>
        <w:t xml:space="preserve"> </w:t>
      </w:r>
      <w:r w:rsidR="00E667B7" w:rsidRPr="004214CD">
        <w:rPr>
          <w:rFonts w:ascii="Century Gothic" w:hAnsi="Century Gothic"/>
          <w:sz w:val="22"/>
          <w:szCs w:val="22"/>
        </w:rPr>
        <w:t>obejmują</w:t>
      </w:r>
      <w:r w:rsidR="000169C5" w:rsidRPr="004214CD">
        <w:rPr>
          <w:rFonts w:ascii="Century Gothic" w:hAnsi="Century Gothic"/>
          <w:sz w:val="22"/>
          <w:szCs w:val="22"/>
        </w:rPr>
        <w:t xml:space="preserve"> m.in.</w:t>
      </w:r>
      <w:r w:rsidR="00BE4A59" w:rsidRPr="004214CD">
        <w:rPr>
          <w:rFonts w:ascii="Century Gothic" w:hAnsi="Century Gothic"/>
          <w:sz w:val="22"/>
          <w:szCs w:val="22"/>
        </w:rPr>
        <w:t>:</w:t>
      </w:r>
    </w:p>
    <w:p w14:paraId="1468B13E" w14:textId="77777777" w:rsidR="00594D90" w:rsidRDefault="00D2267C" w:rsidP="0069350D">
      <w:pPr>
        <w:pStyle w:val="Akapitzlist"/>
        <w:numPr>
          <w:ilvl w:val="0"/>
          <w:numId w:val="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2267C">
        <w:rPr>
          <w:rFonts w:ascii="Century Gothic" w:hAnsi="Century Gothic"/>
          <w:sz w:val="22"/>
          <w:szCs w:val="22"/>
        </w:rPr>
        <w:t>zakres,</w:t>
      </w:r>
    </w:p>
    <w:p w14:paraId="0F644709" w14:textId="77777777" w:rsidR="00594D90" w:rsidRDefault="000A4B74" w:rsidP="0069350D">
      <w:pPr>
        <w:pStyle w:val="Akapitzlist"/>
        <w:numPr>
          <w:ilvl w:val="0"/>
          <w:numId w:val="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harmonogram TN</w:t>
      </w:r>
      <w:r w:rsidR="00D2267C" w:rsidRPr="00D2267C">
        <w:rPr>
          <w:rFonts w:ascii="Century Gothic" w:hAnsi="Century Gothic"/>
          <w:sz w:val="22"/>
          <w:szCs w:val="22"/>
        </w:rPr>
        <w:t xml:space="preserve">, </w:t>
      </w:r>
    </w:p>
    <w:p w14:paraId="1505CE88" w14:textId="77777777" w:rsidR="00594D90" w:rsidRDefault="00BE4A59" w:rsidP="0069350D">
      <w:pPr>
        <w:pStyle w:val="Tekstpodstawowy2"/>
        <w:numPr>
          <w:ilvl w:val="0"/>
          <w:numId w:val="8"/>
        </w:numPr>
        <w:ind w:left="567" w:right="284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odniesieni</w:t>
      </w:r>
      <w:r w:rsidR="00E667B7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do</w:t>
      </w:r>
      <w:r w:rsidR="000169C5">
        <w:rPr>
          <w:rFonts w:ascii="Century Gothic" w:hAnsi="Century Gothic"/>
          <w:sz w:val="22"/>
          <w:szCs w:val="22"/>
        </w:rPr>
        <w:t xml:space="preserve"> norm/innych dokumentów normalizacyjnych wprowadzanych do zbioru PN</w:t>
      </w:r>
      <w:r w:rsidR="00533F00">
        <w:rPr>
          <w:rFonts w:ascii="Century Gothic" w:hAnsi="Century Gothic"/>
          <w:sz w:val="22"/>
          <w:szCs w:val="22"/>
        </w:rPr>
        <w:t>.</w:t>
      </w:r>
    </w:p>
    <w:p w14:paraId="1AD0FBF8" w14:textId="6154E6C3" w:rsidR="00594D90" w:rsidRDefault="00631FD4" w:rsidP="0069350D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t>5.</w:t>
      </w:r>
      <w:r w:rsidR="00420CF8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="00061F45" w:rsidRPr="004214CD">
        <w:rPr>
          <w:rFonts w:ascii="Century Gothic" w:hAnsi="Century Gothic"/>
          <w:b/>
          <w:sz w:val="22"/>
          <w:szCs w:val="22"/>
        </w:rPr>
        <w:t>.7</w:t>
      </w:r>
      <w:r w:rsidR="00342657">
        <w:rPr>
          <w:rFonts w:ascii="Century Gothic" w:hAnsi="Century Gothic"/>
          <w:b/>
          <w:sz w:val="22"/>
          <w:szCs w:val="22"/>
        </w:rPr>
        <w:t>.</w:t>
      </w:r>
      <w:r w:rsidR="00420CF8">
        <w:rPr>
          <w:rFonts w:ascii="Century Gothic" w:hAnsi="Century Gothic"/>
          <w:sz w:val="22"/>
          <w:szCs w:val="22"/>
        </w:rPr>
        <w:tab/>
      </w:r>
      <w:r w:rsidR="008B535C">
        <w:rPr>
          <w:rFonts w:ascii="Century Gothic" w:hAnsi="Century Gothic"/>
          <w:sz w:val="22"/>
          <w:szCs w:val="22"/>
        </w:rPr>
        <w:t>Każdy temat normalizacyjny powinien mieć utworzony harmonogram prac</w:t>
      </w:r>
      <w:r w:rsidR="000A3881">
        <w:rPr>
          <w:rFonts w:ascii="Century Gothic" w:hAnsi="Century Gothic"/>
          <w:sz w:val="22"/>
          <w:szCs w:val="22"/>
        </w:rPr>
        <w:t xml:space="preserve"> </w:t>
      </w:r>
      <w:r w:rsidR="000A3881" w:rsidRPr="00FD2BE7">
        <w:rPr>
          <w:rFonts w:ascii="Century Gothic" w:hAnsi="Century Gothic"/>
          <w:sz w:val="22"/>
          <w:szCs w:val="22"/>
        </w:rPr>
        <w:t>– zgodnie</w:t>
      </w:r>
      <w:r w:rsidR="000A3881">
        <w:rPr>
          <w:rFonts w:ascii="Century Gothic" w:hAnsi="Century Gothic"/>
          <w:sz w:val="22"/>
          <w:szCs w:val="22"/>
        </w:rPr>
        <w:t xml:space="preserve"> </w:t>
      </w:r>
      <w:r w:rsidR="000A3881" w:rsidRPr="00FD2BE7">
        <w:rPr>
          <w:rFonts w:ascii="Century Gothic" w:hAnsi="Century Gothic"/>
          <w:sz w:val="22"/>
          <w:szCs w:val="22"/>
        </w:rPr>
        <w:t>z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="000A3881">
        <w:rPr>
          <w:rFonts w:ascii="Century Gothic" w:hAnsi="Century Gothic"/>
          <w:sz w:val="22"/>
          <w:szCs w:val="22"/>
        </w:rPr>
        <w:t>Instrukcją R2-I4</w:t>
      </w:r>
      <w:r w:rsidR="004215A3">
        <w:rPr>
          <w:rFonts w:ascii="Century Gothic" w:hAnsi="Century Gothic"/>
          <w:sz w:val="22"/>
          <w:szCs w:val="22"/>
        </w:rPr>
        <w:t>T</w:t>
      </w:r>
      <w:r w:rsidR="007F73CC">
        <w:rPr>
          <w:rFonts w:ascii="Century Gothic" w:hAnsi="Century Gothic"/>
          <w:sz w:val="22"/>
          <w:szCs w:val="22"/>
        </w:rPr>
        <w:t xml:space="preserve">. </w:t>
      </w:r>
      <w:r w:rsidR="008B535C">
        <w:rPr>
          <w:rFonts w:ascii="Century Gothic" w:hAnsi="Century Gothic"/>
          <w:sz w:val="22"/>
          <w:szCs w:val="22"/>
        </w:rPr>
        <w:t>Harmonogramy prac są udostępniane na</w:t>
      </w:r>
      <w:r w:rsidR="00BE06BC">
        <w:rPr>
          <w:rFonts w:ascii="Century Gothic" w:hAnsi="Century Gothic"/>
          <w:sz w:val="22"/>
          <w:szCs w:val="22"/>
        </w:rPr>
        <w:t> </w:t>
      </w:r>
      <w:r w:rsidR="004215A3">
        <w:rPr>
          <w:rFonts w:ascii="Century Gothic" w:hAnsi="Century Gothic"/>
          <w:sz w:val="22"/>
          <w:szCs w:val="22"/>
        </w:rPr>
        <w:t>www.pkn.pl</w:t>
      </w:r>
      <w:r w:rsidR="008B535C">
        <w:rPr>
          <w:rFonts w:ascii="Century Gothic" w:hAnsi="Century Gothic"/>
          <w:sz w:val="22"/>
          <w:szCs w:val="22"/>
        </w:rPr>
        <w:t xml:space="preserve"> razem z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="008B535C">
        <w:rPr>
          <w:rFonts w:ascii="Century Gothic" w:hAnsi="Century Gothic"/>
          <w:sz w:val="22"/>
          <w:szCs w:val="22"/>
        </w:rPr>
        <w:t>programem prac</w:t>
      </w:r>
      <w:r w:rsidR="00771316">
        <w:rPr>
          <w:rFonts w:ascii="Century Gothic" w:hAnsi="Century Gothic"/>
          <w:sz w:val="22"/>
          <w:szCs w:val="22"/>
        </w:rPr>
        <w:t xml:space="preserve"> PKN</w:t>
      </w:r>
      <w:r w:rsidR="00F623EA">
        <w:rPr>
          <w:rFonts w:ascii="Century Gothic" w:hAnsi="Century Gothic"/>
          <w:sz w:val="22"/>
          <w:szCs w:val="22"/>
        </w:rPr>
        <w:t>.</w:t>
      </w:r>
    </w:p>
    <w:p w14:paraId="5E5F1449" w14:textId="0B45BF5E" w:rsidR="0069352F" w:rsidRDefault="00061F45" w:rsidP="0069350D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t>5.</w:t>
      </w:r>
      <w:r w:rsidR="00420CF8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Pr="004214CD">
        <w:rPr>
          <w:rFonts w:ascii="Century Gothic" w:hAnsi="Century Gothic"/>
          <w:b/>
          <w:sz w:val="22"/>
          <w:szCs w:val="22"/>
        </w:rPr>
        <w:t>.8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420CF8">
        <w:rPr>
          <w:rFonts w:ascii="Century Gothic" w:hAnsi="Century Gothic"/>
          <w:sz w:val="22"/>
          <w:szCs w:val="22"/>
        </w:rPr>
        <w:tab/>
      </w:r>
      <w:r w:rsidR="004214CD" w:rsidRPr="004214CD">
        <w:rPr>
          <w:rFonts w:ascii="Century Gothic" w:hAnsi="Century Gothic"/>
          <w:sz w:val="22"/>
          <w:szCs w:val="22"/>
        </w:rPr>
        <w:t xml:space="preserve">Maksymalne okresy opracowania </w:t>
      </w:r>
      <w:r w:rsidR="00F623EA">
        <w:rPr>
          <w:rFonts w:ascii="Century Gothic" w:hAnsi="Century Gothic"/>
          <w:sz w:val="22"/>
          <w:szCs w:val="22"/>
        </w:rPr>
        <w:t>tematów normalizacyjnych w </w:t>
      </w:r>
      <w:r w:rsidR="004E79B0" w:rsidRPr="004214CD">
        <w:rPr>
          <w:rFonts w:ascii="Century Gothic" w:hAnsi="Century Gothic"/>
          <w:sz w:val="22"/>
          <w:szCs w:val="22"/>
        </w:rPr>
        <w:t>programie prac</w:t>
      </w:r>
      <w:r w:rsidR="00510DE5" w:rsidRPr="004214CD">
        <w:rPr>
          <w:rFonts w:ascii="Century Gothic" w:hAnsi="Century Gothic"/>
          <w:sz w:val="22"/>
          <w:szCs w:val="22"/>
        </w:rPr>
        <w:t xml:space="preserve"> PKN</w:t>
      </w:r>
      <w:r w:rsidR="0069352F" w:rsidRPr="004214CD">
        <w:rPr>
          <w:rFonts w:ascii="Century Gothic" w:hAnsi="Century Gothic"/>
          <w:sz w:val="22"/>
          <w:szCs w:val="22"/>
        </w:rPr>
        <w:t xml:space="preserve"> wynoszą:</w:t>
      </w:r>
    </w:p>
    <w:p w14:paraId="009A2165" w14:textId="77777777" w:rsidR="0069352F" w:rsidRDefault="0069352F" w:rsidP="0069350D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PN wł</w:t>
      </w:r>
      <w:r w:rsidR="004214CD">
        <w:rPr>
          <w:rFonts w:ascii="Century Gothic" w:hAnsi="Century Gothic"/>
          <w:sz w:val="22"/>
          <w:szCs w:val="22"/>
        </w:rPr>
        <w:t>asna</w:t>
      </w:r>
      <w:r>
        <w:rPr>
          <w:rFonts w:ascii="Century Gothic" w:hAnsi="Century Gothic"/>
          <w:sz w:val="22"/>
          <w:szCs w:val="22"/>
        </w:rPr>
        <w:t xml:space="preserve"> </w:t>
      </w:r>
      <w:r w:rsidR="004214CD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3 lata, </w:t>
      </w:r>
      <w:r w:rsidR="004B6A08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 xml:space="preserve"> uzasadnionych przypadkach</w:t>
      </w:r>
      <w:r w:rsidR="004B6A08">
        <w:rPr>
          <w:rFonts w:ascii="Century Gothic" w:hAnsi="Century Gothic"/>
          <w:sz w:val="22"/>
          <w:szCs w:val="22"/>
        </w:rPr>
        <w:t xml:space="preserve"> </w:t>
      </w:r>
      <w:r w:rsidR="004214CD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5 lat</w:t>
      </w:r>
      <w:r w:rsidR="004B6A08">
        <w:rPr>
          <w:rFonts w:ascii="Century Gothic" w:hAnsi="Century Gothic"/>
          <w:sz w:val="22"/>
          <w:szCs w:val="22"/>
        </w:rPr>
        <w:t>,</w:t>
      </w:r>
    </w:p>
    <w:p w14:paraId="33FFD03F" w14:textId="77777777" w:rsidR="00995A22" w:rsidRPr="005F609F" w:rsidRDefault="0069352F" w:rsidP="0069350D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PN-ISO</w:t>
      </w:r>
      <w:r w:rsidR="004B6A08" w:rsidRPr="005F609F">
        <w:rPr>
          <w:rFonts w:ascii="Century Gothic" w:hAnsi="Century Gothic"/>
          <w:sz w:val="22"/>
          <w:szCs w:val="22"/>
        </w:rPr>
        <w:t xml:space="preserve"> lub PN-IEC</w:t>
      </w:r>
      <w:r w:rsidRPr="005F609F">
        <w:rPr>
          <w:rFonts w:ascii="Century Gothic" w:hAnsi="Century Gothic"/>
          <w:sz w:val="22"/>
          <w:szCs w:val="22"/>
        </w:rPr>
        <w:t xml:space="preserve"> </w:t>
      </w:r>
      <w:r w:rsidR="004214CD" w:rsidRPr="005F609F">
        <w:rPr>
          <w:rFonts w:ascii="Century Gothic" w:hAnsi="Century Gothic"/>
          <w:sz w:val="22"/>
          <w:szCs w:val="22"/>
        </w:rPr>
        <w:t>–</w:t>
      </w:r>
      <w:r w:rsidRPr="005F609F">
        <w:rPr>
          <w:rFonts w:ascii="Century Gothic" w:hAnsi="Century Gothic"/>
          <w:sz w:val="22"/>
          <w:szCs w:val="22"/>
        </w:rPr>
        <w:t xml:space="preserve"> </w:t>
      </w:r>
      <w:r w:rsidR="00DB4BE2" w:rsidRPr="005F609F">
        <w:rPr>
          <w:rFonts w:ascii="Century Gothic" w:hAnsi="Century Gothic"/>
          <w:sz w:val="22"/>
          <w:szCs w:val="22"/>
        </w:rPr>
        <w:t>2 lata</w:t>
      </w:r>
      <w:r w:rsidR="004B6A08" w:rsidRPr="005F609F">
        <w:rPr>
          <w:rFonts w:ascii="Century Gothic" w:hAnsi="Century Gothic"/>
          <w:sz w:val="22"/>
          <w:szCs w:val="22"/>
        </w:rPr>
        <w:t xml:space="preserve">, w uzasadnionych przypadkach </w:t>
      </w:r>
      <w:r w:rsidR="004214CD" w:rsidRPr="005F609F">
        <w:rPr>
          <w:rFonts w:ascii="Century Gothic" w:hAnsi="Century Gothic"/>
          <w:sz w:val="22"/>
          <w:szCs w:val="22"/>
        </w:rPr>
        <w:t>–</w:t>
      </w:r>
      <w:r w:rsidR="004B6A08" w:rsidRPr="005F609F">
        <w:rPr>
          <w:rFonts w:ascii="Century Gothic" w:hAnsi="Century Gothic"/>
          <w:sz w:val="22"/>
          <w:szCs w:val="22"/>
        </w:rPr>
        <w:t xml:space="preserve"> </w:t>
      </w:r>
      <w:r w:rsidR="00DB4BE2" w:rsidRPr="005F609F">
        <w:rPr>
          <w:rFonts w:ascii="Century Gothic" w:hAnsi="Century Gothic"/>
          <w:sz w:val="22"/>
          <w:szCs w:val="22"/>
        </w:rPr>
        <w:t>3</w:t>
      </w:r>
      <w:r w:rsidR="004B6A08" w:rsidRPr="005F609F">
        <w:rPr>
          <w:rFonts w:ascii="Century Gothic" w:hAnsi="Century Gothic"/>
          <w:sz w:val="22"/>
          <w:szCs w:val="22"/>
        </w:rPr>
        <w:t xml:space="preserve"> lata</w:t>
      </w:r>
      <w:r w:rsidR="00E32788" w:rsidRPr="005F609F">
        <w:rPr>
          <w:rFonts w:ascii="Century Gothic" w:hAnsi="Century Gothic"/>
          <w:sz w:val="22"/>
          <w:szCs w:val="22"/>
        </w:rPr>
        <w:t>,</w:t>
      </w:r>
      <w:r w:rsidR="00CC084D" w:rsidRPr="005F609F">
        <w:rPr>
          <w:rFonts w:ascii="Century Gothic" w:hAnsi="Century Gothic"/>
          <w:sz w:val="22"/>
          <w:szCs w:val="22"/>
        </w:rPr>
        <w:t xml:space="preserve"> </w:t>
      </w:r>
    </w:p>
    <w:p w14:paraId="77E4CF56" w14:textId="277D00F0" w:rsidR="004B6A08" w:rsidRDefault="00995A22" w:rsidP="0069350D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PDN i wersja polska EN</w:t>
      </w:r>
      <w:r w:rsidR="004D022B" w:rsidRPr="005F609F">
        <w:rPr>
          <w:rFonts w:ascii="Century Gothic" w:hAnsi="Century Gothic"/>
          <w:sz w:val="22"/>
          <w:szCs w:val="22"/>
        </w:rPr>
        <w:t>, ISO/IEC</w:t>
      </w:r>
      <w:r w:rsidRPr="005F609F">
        <w:rPr>
          <w:rFonts w:ascii="Century Gothic" w:hAnsi="Century Gothic"/>
          <w:sz w:val="22"/>
          <w:szCs w:val="22"/>
        </w:rPr>
        <w:t xml:space="preserve"> </w:t>
      </w:r>
      <w:r w:rsidR="004214CD" w:rsidRPr="005F609F">
        <w:rPr>
          <w:rFonts w:ascii="Century Gothic" w:hAnsi="Century Gothic"/>
          <w:sz w:val="22"/>
          <w:szCs w:val="22"/>
        </w:rPr>
        <w:t>–</w:t>
      </w:r>
      <w:r w:rsidRPr="005F609F">
        <w:rPr>
          <w:rFonts w:ascii="Century Gothic" w:hAnsi="Century Gothic"/>
          <w:sz w:val="22"/>
          <w:szCs w:val="22"/>
        </w:rPr>
        <w:t xml:space="preserve"> 1</w:t>
      </w:r>
      <w:r w:rsidR="00DB4BE2" w:rsidRPr="005F609F">
        <w:rPr>
          <w:rFonts w:ascii="Century Gothic" w:hAnsi="Century Gothic"/>
          <w:sz w:val="22"/>
          <w:szCs w:val="22"/>
        </w:rPr>
        <w:t>,5</w:t>
      </w:r>
      <w:r w:rsidRPr="005F609F">
        <w:rPr>
          <w:rFonts w:ascii="Century Gothic" w:hAnsi="Century Gothic"/>
          <w:sz w:val="22"/>
          <w:szCs w:val="22"/>
        </w:rPr>
        <w:t xml:space="preserve"> rok</w:t>
      </w:r>
      <w:r w:rsidR="00DB4BE2" w:rsidRPr="005F609F">
        <w:rPr>
          <w:rFonts w:ascii="Century Gothic" w:hAnsi="Century Gothic"/>
          <w:sz w:val="22"/>
          <w:szCs w:val="22"/>
        </w:rPr>
        <w:t>u</w:t>
      </w:r>
      <w:r w:rsidRPr="005F609F">
        <w:rPr>
          <w:rFonts w:ascii="Century Gothic" w:hAnsi="Century Gothic"/>
          <w:sz w:val="22"/>
          <w:szCs w:val="22"/>
        </w:rPr>
        <w:t xml:space="preserve">, w uzasadnionych przypadkach </w:t>
      </w:r>
      <w:r w:rsidR="004214CD" w:rsidRPr="005F609F">
        <w:rPr>
          <w:rFonts w:ascii="Century Gothic" w:hAnsi="Century Gothic"/>
          <w:sz w:val="22"/>
          <w:szCs w:val="22"/>
        </w:rPr>
        <w:t>–</w:t>
      </w:r>
      <w:r w:rsidRPr="005F609F">
        <w:rPr>
          <w:rFonts w:ascii="Century Gothic" w:hAnsi="Century Gothic"/>
          <w:sz w:val="22"/>
          <w:szCs w:val="22"/>
        </w:rPr>
        <w:t xml:space="preserve"> </w:t>
      </w:r>
      <w:r w:rsidR="00F21CE9">
        <w:rPr>
          <w:rFonts w:ascii="Century Gothic" w:hAnsi="Century Gothic"/>
          <w:sz w:val="22"/>
          <w:szCs w:val="22"/>
        </w:rPr>
        <w:t>2</w:t>
      </w:r>
      <w:r w:rsidR="004E5604">
        <w:rPr>
          <w:rFonts w:ascii="Century Gothic" w:hAnsi="Century Gothic"/>
          <w:sz w:val="22"/>
          <w:szCs w:val="22"/>
        </w:rPr>
        <w:t> </w:t>
      </w:r>
      <w:r w:rsidR="00F21CE9">
        <w:rPr>
          <w:rFonts w:ascii="Century Gothic" w:hAnsi="Century Gothic"/>
          <w:sz w:val="22"/>
          <w:szCs w:val="22"/>
        </w:rPr>
        <w:t>l</w:t>
      </w:r>
      <w:r w:rsidR="00DB4BE2">
        <w:rPr>
          <w:rFonts w:ascii="Century Gothic" w:hAnsi="Century Gothic"/>
          <w:sz w:val="22"/>
          <w:szCs w:val="22"/>
        </w:rPr>
        <w:t>ata</w:t>
      </w:r>
      <w:r w:rsidRPr="004E097D">
        <w:rPr>
          <w:rFonts w:ascii="Century Gothic" w:hAnsi="Century Gothic"/>
          <w:sz w:val="22"/>
          <w:szCs w:val="22"/>
        </w:rPr>
        <w:t>.</w:t>
      </w:r>
    </w:p>
    <w:p w14:paraId="1FF30267" w14:textId="77777777" w:rsidR="0069352F" w:rsidRDefault="004B6A08" w:rsidP="0069350D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</w:t>
      </w:r>
      <w:r w:rsidR="00995A22">
        <w:rPr>
          <w:rFonts w:ascii="Century Gothic" w:hAnsi="Century Gothic"/>
          <w:sz w:val="22"/>
          <w:szCs w:val="22"/>
        </w:rPr>
        <w:t>e</w:t>
      </w:r>
      <w:r w:rsidR="0069352F">
        <w:rPr>
          <w:rFonts w:ascii="Century Gothic" w:hAnsi="Century Gothic"/>
          <w:sz w:val="22"/>
          <w:szCs w:val="22"/>
        </w:rPr>
        <w:t xml:space="preserve">żeli temat normalizacyjny nie zakończy się w podanych okresach publikacją </w:t>
      </w:r>
      <w:r w:rsidR="0069352F" w:rsidRPr="004214CD">
        <w:rPr>
          <w:rFonts w:ascii="Century Gothic" w:hAnsi="Century Gothic"/>
          <w:sz w:val="22"/>
          <w:szCs w:val="22"/>
        </w:rPr>
        <w:t xml:space="preserve">PN/PDN </w:t>
      </w:r>
      <w:r w:rsidRPr="004214CD">
        <w:rPr>
          <w:rFonts w:ascii="Century Gothic" w:hAnsi="Century Gothic"/>
          <w:sz w:val="22"/>
          <w:szCs w:val="22"/>
        </w:rPr>
        <w:t>TN</w:t>
      </w:r>
      <w:r w:rsidR="0069352F" w:rsidRPr="004214CD">
        <w:rPr>
          <w:rFonts w:ascii="Century Gothic" w:hAnsi="Century Gothic"/>
          <w:sz w:val="22"/>
          <w:szCs w:val="22"/>
        </w:rPr>
        <w:t xml:space="preserve"> jest </w:t>
      </w:r>
      <w:r w:rsidRPr="004214CD">
        <w:rPr>
          <w:rFonts w:ascii="Century Gothic" w:hAnsi="Century Gothic"/>
          <w:sz w:val="22"/>
          <w:szCs w:val="22"/>
        </w:rPr>
        <w:t>zaniechany</w:t>
      </w:r>
      <w:r w:rsidR="0069352F" w:rsidRPr="004214CD">
        <w:rPr>
          <w:rFonts w:ascii="Century Gothic" w:hAnsi="Century Gothic"/>
          <w:sz w:val="22"/>
          <w:szCs w:val="22"/>
        </w:rPr>
        <w:t xml:space="preserve"> i wyłącz</w:t>
      </w:r>
      <w:r w:rsidR="00C406AB" w:rsidRPr="004214CD">
        <w:rPr>
          <w:rFonts w:ascii="Century Gothic" w:hAnsi="Century Gothic"/>
          <w:sz w:val="22"/>
          <w:szCs w:val="22"/>
        </w:rPr>
        <w:t>o</w:t>
      </w:r>
      <w:r w:rsidR="0069352F" w:rsidRPr="004214CD">
        <w:rPr>
          <w:rFonts w:ascii="Century Gothic" w:hAnsi="Century Gothic"/>
          <w:sz w:val="22"/>
          <w:szCs w:val="22"/>
        </w:rPr>
        <w:t xml:space="preserve">ny z </w:t>
      </w:r>
      <w:r w:rsidR="003C04E5" w:rsidRPr="004214CD">
        <w:rPr>
          <w:rFonts w:ascii="Century Gothic" w:hAnsi="Century Gothic"/>
          <w:sz w:val="22"/>
          <w:szCs w:val="22"/>
        </w:rPr>
        <w:t>programu prac PKN</w:t>
      </w:r>
      <w:r w:rsidR="0069352F" w:rsidRPr="004214CD">
        <w:rPr>
          <w:rFonts w:ascii="Century Gothic" w:hAnsi="Century Gothic"/>
          <w:sz w:val="22"/>
          <w:szCs w:val="22"/>
        </w:rPr>
        <w:t>.</w:t>
      </w:r>
    </w:p>
    <w:p w14:paraId="48AFF7B8" w14:textId="51CF507A" w:rsidR="0069352F" w:rsidRDefault="00631FD4" w:rsidP="0069350D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t>5.</w:t>
      </w:r>
      <w:r w:rsidR="00420CF8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="00420CF8">
        <w:rPr>
          <w:rFonts w:ascii="Century Gothic" w:hAnsi="Century Gothic"/>
          <w:b/>
          <w:sz w:val="22"/>
          <w:szCs w:val="22"/>
        </w:rPr>
        <w:t>.</w:t>
      </w:r>
      <w:r w:rsidR="00A4079C" w:rsidRPr="004214CD">
        <w:rPr>
          <w:rFonts w:ascii="Century Gothic" w:hAnsi="Century Gothic"/>
          <w:b/>
          <w:sz w:val="22"/>
          <w:szCs w:val="22"/>
        </w:rPr>
        <w:t>9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="00420CF8">
        <w:rPr>
          <w:rFonts w:ascii="Century Gothic" w:hAnsi="Century Gothic"/>
          <w:sz w:val="22"/>
          <w:szCs w:val="22"/>
        </w:rPr>
        <w:tab/>
      </w:r>
      <w:r w:rsidR="0069352F" w:rsidRPr="00B20CD8">
        <w:rPr>
          <w:rFonts w:ascii="Century Gothic" w:hAnsi="Century Gothic"/>
          <w:sz w:val="22"/>
          <w:szCs w:val="22"/>
        </w:rPr>
        <w:t>Jeśli w</w:t>
      </w:r>
      <w:r w:rsidR="0069352F">
        <w:rPr>
          <w:rFonts w:ascii="Century Gothic" w:hAnsi="Century Gothic"/>
          <w:sz w:val="22"/>
          <w:szCs w:val="22"/>
        </w:rPr>
        <w:t xml:space="preserve"> </w:t>
      </w:r>
      <w:r w:rsidR="0069352F" w:rsidRPr="00B20CD8">
        <w:rPr>
          <w:rFonts w:ascii="Century Gothic" w:hAnsi="Century Gothic"/>
          <w:sz w:val="22"/>
          <w:szCs w:val="22"/>
        </w:rPr>
        <w:t>trakcie realizacji TN, niezależnie od stanu zaawansowania, PKN zostanie powiadomiony przez CEN/CENELEC o rozpoczęciu prac na poziomie europejskim, prace krajowe należy bezzwłocznie wstrzymać</w:t>
      </w:r>
      <w:r w:rsidR="0069352F">
        <w:rPr>
          <w:rFonts w:ascii="Century Gothic" w:hAnsi="Century Gothic"/>
          <w:sz w:val="22"/>
          <w:szCs w:val="22"/>
        </w:rPr>
        <w:t>.</w:t>
      </w:r>
    </w:p>
    <w:p w14:paraId="21BF2091" w14:textId="2D2821B9" w:rsidR="008B535C" w:rsidRDefault="00061F45" w:rsidP="0069350D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4214CD">
        <w:rPr>
          <w:rFonts w:ascii="Century Gothic" w:hAnsi="Century Gothic"/>
          <w:b/>
          <w:sz w:val="22"/>
          <w:szCs w:val="22"/>
        </w:rPr>
        <w:lastRenderedPageBreak/>
        <w:t>5.</w:t>
      </w:r>
      <w:r w:rsidR="00420CF8">
        <w:rPr>
          <w:rFonts w:ascii="Century Gothic" w:hAnsi="Century Gothic"/>
          <w:b/>
          <w:sz w:val="22"/>
          <w:szCs w:val="22"/>
        </w:rPr>
        <w:t>1.</w:t>
      </w:r>
      <w:r w:rsidR="007523BB">
        <w:rPr>
          <w:rFonts w:ascii="Century Gothic" w:hAnsi="Century Gothic"/>
          <w:b/>
          <w:sz w:val="22"/>
          <w:szCs w:val="22"/>
        </w:rPr>
        <w:t>3</w:t>
      </w:r>
      <w:r w:rsidRPr="004214CD">
        <w:rPr>
          <w:rFonts w:ascii="Century Gothic" w:hAnsi="Century Gothic"/>
          <w:b/>
          <w:sz w:val="22"/>
          <w:szCs w:val="22"/>
        </w:rPr>
        <w:t>.</w:t>
      </w:r>
      <w:r w:rsidR="00A4079C" w:rsidRPr="004214CD">
        <w:rPr>
          <w:rFonts w:ascii="Century Gothic" w:hAnsi="Century Gothic"/>
          <w:b/>
          <w:sz w:val="22"/>
          <w:szCs w:val="22"/>
        </w:rPr>
        <w:t>10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Pr="004214CD">
        <w:rPr>
          <w:rFonts w:ascii="Century Gothic" w:hAnsi="Century Gothic"/>
          <w:sz w:val="22"/>
          <w:szCs w:val="22"/>
        </w:rPr>
        <w:tab/>
      </w:r>
      <w:r w:rsidR="00BB7844" w:rsidRPr="004214CD">
        <w:rPr>
          <w:rFonts w:ascii="Century Gothic" w:hAnsi="Century Gothic"/>
          <w:sz w:val="22"/>
          <w:szCs w:val="22"/>
        </w:rPr>
        <w:t>Program prac PKN</w:t>
      </w:r>
      <w:r w:rsidR="0069352F" w:rsidRPr="004214CD">
        <w:rPr>
          <w:rFonts w:ascii="Century Gothic" w:hAnsi="Century Gothic"/>
          <w:sz w:val="22"/>
          <w:szCs w:val="22"/>
        </w:rPr>
        <w:t xml:space="preserve"> jest aktualizowany</w:t>
      </w:r>
      <w:r w:rsidR="004B6A08" w:rsidRPr="004214CD">
        <w:rPr>
          <w:rFonts w:ascii="Century Gothic" w:hAnsi="Century Gothic"/>
          <w:sz w:val="22"/>
          <w:szCs w:val="22"/>
        </w:rPr>
        <w:t xml:space="preserve"> on-line</w:t>
      </w:r>
      <w:r w:rsidR="0069352F" w:rsidRPr="004214CD">
        <w:rPr>
          <w:rFonts w:ascii="Century Gothic" w:hAnsi="Century Gothic"/>
          <w:sz w:val="22"/>
          <w:szCs w:val="22"/>
        </w:rPr>
        <w:t xml:space="preserve"> przez dodanie nowych TN, aneksowanie TN</w:t>
      </w:r>
      <w:r w:rsidRPr="004214CD">
        <w:rPr>
          <w:rFonts w:ascii="Century Gothic" w:hAnsi="Century Gothic"/>
          <w:sz w:val="22"/>
          <w:szCs w:val="22"/>
        </w:rPr>
        <w:t xml:space="preserve">, </w:t>
      </w:r>
      <w:r w:rsidR="004B6A08" w:rsidRPr="004214CD">
        <w:rPr>
          <w:rFonts w:ascii="Century Gothic" w:hAnsi="Century Gothic"/>
          <w:sz w:val="22"/>
          <w:szCs w:val="22"/>
        </w:rPr>
        <w:t>zaniechanie</w:t>
      </w:r>
      <w:r w:rsidRPr="004214CD">
        <w:rPr>
          <w:rFonts w:ascii="Century Gothic" w:hAnsi="Century Gothic"/>
          <w:sz w:val="22"/>
          <w:szCs w:val="22"/>
        </w:rPr>
        <w:t xml:space="preserve"> </w:t>
      </w:r>
      <w:r w:rsidR="0069352F" w:rsidRPr="004214CD">
        <w:rPr>
          <w:rFonts w:ascii="Century Gothic" w:hAnsi="Century Gothic"/>
          <w:sz w:val="22"/>
          <w:szCs w:val="22"/>
        </w:rPr>
        <w:t>TN.</w:t>
      </w:r>
      <w:r w:rsidR="000A4B74" w:rsidRPr="004214CD">
        <w:rPr>
          <w:rFonts w:ascii="Century Gothic" w:hAnsi="Century Gothic"/>
          <w:sz w:val="22"/>
          <w:szCs w:val="22"/>
        </w:rPr>
        <w:t xml:space="preserve"> </w:t>
      </w:r>
    </w:p>
    <w:p w14:paraId="3C512288" w14:textId="3B1E00CD" w:rsidR="00B94582" w:rsidRDefault="00685FD5" w:rsidP="0069350D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D2267C">
        <w:rPr>
          <w:rFonts w:ascii="Century Gothic" w:hAnsi="Century Gothic"/>
          <w:b/>
          <w:sz w:val="22"/>
          <w:szCs w:val="22"/>
        </w:rPr>
        <w:t>Przebieg postępowania</w:t>
      </w:r>
    </w:p>
    <w:p w14:paraId="0FA69CAB" w14:textId="04034C1F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5.2.1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7423E9">
        <w:rPr>
          <w:rFonts w:ascii="Century Gothic" w:hAnsi="Century Gothic"/>
          <w:b/>
          <w:sz w:val="22"/>
          <w:szCs w:val="22"/>
        </w:rPr>
        <w:t>Harmonogramy zadań PZN</w:t>
      </w:r>
    </w:p>
    <w:p w14:paraId="05D4F6C2" w14:textId="77777777" w:rsidR="00685FD5" w:rsidRDefault="00685FD5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7423E9">
        <w:rPr>
          <w:rFonts w:ascii="Century Gothic" w:hAnsi="Century Gothic"/>
          <w:sz w:val="22"/>
          <w:szCs w:val="22"/>
        </w:rPr>
        <w:t>Prace normalizacyjne s</w:t>
      </w:r>
      <w:r>
        <w:rPr>
          <w:rFonts w:ascii="Century Gothic" w:hAnsi="Century Gothic"/>
          <w:sz w:val="22"/>
          <w:szCs w:val="22"/>
        </w:rPr>
        <w:t>ą</w:t>
      </w:r>
      <w:r w:rsidRPr="007423E9">
        <w:rPr>
          <w:rFonts w:ascii="Century Gothic" w:hAnsi="Century Gothic"/>
          <w:sz w:val="22"/>
          <w:szCs w:val="22"/>
        </w:rPr>
        <w:t xml:space="preserve"> prowadzone</w:t>
      </w:r>
      <w:r>
        <w:rPr>
          <w:rFonts w:ascii="Century Gothic" w:hAnsi="Century Gothic"/>
          <w:sz w:val="22"/>
          <w:szCs w:val="22"/>
        </w:rPr>
        <w:t xml:space="preserve"> zgodnie z Harmonogramami zadań </w:t>
      </w:r>
      <w:r w:rsidRPr="0059680B">
        <w:rPr>
          <w:rFonts w:ascii="Century Gothic" w:hAnsi="Century Gothic"/>
          <w:sz w:val="22"/>
          <w:szCs w:val="22"/>
        </w:rPr>
        <w:t>PZN</w:t>
      </w:r>
      <w:r>
        <w:rPr>
          <w:rFonts w:ascii="Century Gothic" w:hAnsi="Century Gothic"/>
          <w:sz w:val="22"/>
          <w:szCs w:val="22"/>
        </w:rPr>
        <w:t>:</w:t>
      </w:r>
    </w:p>
    <w:p w14:paraId="560B3183" w14:textId="2837417C" w:rsidR="00685FD5" w:rsidRPr="005F609F" w:rsidRDefault="00685FD5" w:rsidP="0069350D">
      <w:pPr>
        <w:numPr>
          <w:ilvl w:val="0"/>
          <w:numId w:val="20"/>
        </w:numPr>
        <w:tabs>
          <w:tab w:val="left" w:pos="0"/>
        </w:tabs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PZN R2-P1</w:t>
      </w:r>
      <w:r w:rsidR="002C59B3">
        <w:rPr>
          <w:rFonts w:ascii="Century Gothic" w:hAnsi="Century Gothic"/>
          <w:sz w:val="22"/>
          <w:szCs w:val="22"/>
        </w:rPr>
        <w:t>T</w:t>
      </w:r>
      <w:r w:rsidRPr="005F609F">
        <w:rPr>
          <w:rFonts w:ascii="Century Gothic" w:hAnsi="Century Gothic"/>
          <w:sz w:val="22"/>
          <w:szCs w:val="22"/>
        </w:rPr>
        <w:t xml:space="preserve"> dla wprowadz</w:t>
      </w:r>
      <w:r w:rsidR="00CE599B">
        <w:rPr>
          <w:rFonts w:ascii="Century Gothic" w:hAnsi="Century Gothic"/>
          <w:sz w:val="22"/>
          <w:szCs w:val="22"/>
        </w:rPr>
        <w:t>a</w:t>
      </w:r>
      <w:r w:rsidRPr="005F609F">
        <w:rPr>
          <w:rFonts w:ascii="Century Gothic" w:hAnsi="Century Gothic"/>
          <w:sz w:val="22"/>
          <w:szCs w:val="22"/>
        </w:rPr>
        <w:t>nia Norm Międzynarodowych</w:t>
      </w:r>
      <w:r w:rsidR="00E32788" w:rsidRPr="005F609F">
        <w:rPr>
          <w:rFonts w:ascii="Century Gothic" w:hAnsi="Century Gothic"/>
          <w:sz w:val="22"/>
          <w:szCs w:val="22"/>
        </w:rPr>
        <w:t xml:space="preserve"> z</w:t>
      </w:r>
      <w:r w:rsidR="00CE599B">
        <w:rPr>
          <w:rFonts w:ascii="Century Gothic" w:hAnsi="Century Gothic"/>
          <w:sz w:val="22"/>
          <w:szCs w:val="22"/>
        </w:rPr>
        <w:t> </w:t>
      </w:r>
      <w:r w:rsidR="00E32788" w:rsidRPr="005F609F">
        <w:rPr>
          <w:rFonts w:ascii="Century Gothic" w:hAnsi="Century Gothic"/>
          <w:sz w:val="22"/>
          <w:szCs w:val="22"/>
        </w:rPr>
        <w:t>modyfikacjami</w:t>
      </w:r>
      <w:r w:rsidRPr="005F609F">
        <w:rPr>
          <w:rFonts w:ascii="Century Gothic" w:hAnsi="Century Gothic"/>
          <w:sz w:val="22"/>
          <w:szCs w:val="22"/>
        </w:rPr>
        <w:t xml:space="preserve"> do</w:t>
      </w:r>
      <w:r w:rsidR="00BE06BC">
        <w:rPr>
          <w:rFonts w:ascii="Century Gothic" w:hAnsi="Century Gothic"/>
          <w:sz w:val="22"/>
          <w:szCs w:val="22"/>
        </w:rPr>
        <w:t> </w:t>
      </w:r>
      <w:r w:rsidRPr="005F609F">
        <w:rPr>
          <w:rFonts w:ascii="Century Gothic" w:hAnsi="Century Gothic"/>
          <w:sz w:val="22"/>
          <w:szCs w:val="22"/>
        </w:rPr>
        <w:t>Polskich Norm m</w:t>
      </w:r>
      <w:r w:rsidR="00B800DF" w:rsidRPr="005F609F">
        <w:rPr>
          <w:rFonts w:ascii="Century Gothic" w:hAnsi="Century Gothic"/>
          <w:sz w:val="22"/>
          <w:szCs w:val="22"/>
        </w:rPr>
        <w:t xml:space="preserve">etodą tłumaczenia oraz </w:t>
      </w:r>
      <w:r w:rsidR="00B800DF" w:rsidRPr="005F609F">
        <w:rPr>
          <w:rFonts w:ascii="Century Gothic" w:hAnsi="Century Gothic"/>
          <w:spacing w:val="-2"/>
          <w:sz w:val="22"/>
          <w:szCs w:val="22"/>
        </w:rPr>
        <w:t>propozycji wprowadzenia normy innego kraju metodą tłumaczenia</w:t>
      </w:r>
      <w:r w:rsidR="00E32788" w:rsidRPr="005F609F">
        <w:rPr>
          <w:rFonts w:ascii="Century Gothic" w:hAnsi="Century Gothic"/>
          <w:spacing w:val="-2"/>
          <w:sz w:val="22"/>
          <w:szCs w:val="22"/>
        </w:rPr>
        <w:t>,</w:t>
      </w:r>
    </w:p>
    <w:p w14:paraId="067761E9" w14:textId="24C8C5C9" w:rsidR="00685FD5" w:rsidRPr="005F609F" w:rsidRDefault="00685FD5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PZN R2-P3</w:t>
      </w:r>
      <w:r w:rsidR="006B3E81">
        <w:rPr>
          <w:rFonts w:ascii="Century Gothic" w:hAnsi="Century Gothic"/>
          <w:sz w:val="22"/>
          <w:szCs w:val="22"/>
        </w:rPr>
        <w:t>T</w:t>
      </w:r>
      <w:r w:rsidRPr="005F609F">
        <w:rPr>
          <w:rFonts w:ascii="Century Gothic" w:hAnsi="Century Gothic"/>
          <w:sz w:val="22"/>
          <w:szCs w:val="22"/>
        </w:rPr>
        <w:t xml:space="preserve"> dla propozycji opracowania poprawek krajowych</w:t>
      </w:r>
      <w:r w:rsidR="00EE6157" w:rsidRPr="005F609F">
        <w:rPr>
          <w:rFonts w:ascii="Century Gothic" w:hAnsi="Century Gothic"/>
          <w:sz w:val="22"/>
          <w:szCs w:val="22"/>
        </w:rPr>
        <w:t xml:space="preserve"> (o symbolu</w:t>
      </w:r>
      <w:r w:rsidRPr="005F609F">
        <w:rPr>
          <w:rFonts w:ascii="Century Gothic" w:hAnsi="Century Gothic"/>
          <w:sz w:val="22"/>
          <w:szCs w:val="22"/>
        </w:rPr>
        <w:t xml:space="preserve"> Ap),</w:t>
      </w:r>
    </w:p>
    <w:p w14:paraId="2CF3C9AA" w14:textId="737D1D9F" w:rsidR="00685FD5" w:rsidRPr="005F609F" w:rsidRDefault="00685FD5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PZN R2-P4</w:t>
      </w:r>
      <w:r w:rsidR="002C59B3">
        <w:rPr>
          <w:rFonts w:ascii="Century Gothic" w:hAnsi="Century Gothic"/>
          <w:sz w:val="22"/>
          <w:szCs w:val="22"/>
        </w:rPr>
        <w:t>T</w:t>
      </w:r>
      <w:r w:rsidRPr="005F609F">
        <w:rPr>
          <w:rFonts w:ascii="Century Gothic" w:hAnsi="Century Gothic"/>
          <w:sz w:val="22"/>
          <w:szCs w:val="22"/>
        </w:rPr>
        <w:t xml:space="preserve"> dla propozycji wprowadzania dokumentów normalizacyjnych innych niż normy metod</w:t>
      </w:r>
      <w:r w:rsidR="00E76C47" w:rsidRPr="005F609F">
        <w:rPr>
          <w:rFonts w:ascii="Century Gothic" w:hAnsi="Century Gothic"/>
          <w:sz w:val="22"/>
          <w:szCs w:val="22"/>
        </w:rPr>
        <w:t>ą</w:t>
      </w:r>
      <w:r w:rsidRPr="005F609F">
        <w:rPr>
          <w:rFonts w:ascii="Century Gothic" w:hAnsi="Century Gothic"/>
          <w:sz w:val="22"/>
          <w:szCs w:val="22"/>
        </w:rPr>
        <w:t xml:space="preserve"> tłumaczenia</w:t>
      </w:r>
      <w:r w:rsidR="00AE2E4E" w:rsidRPr="005F609F">
        <w:rPr>
          <w:rFonts w:ascii="Century Gothic" w:hAnsi="Century Gothic"/>
          <w:sz w:val="22"/>
          <w:szCs w:val="22"/>
        </w:rPr>
        <w:t xml:space="preserve"> z modyfikacjami,</w:t>
      </w:r>
      <w:r w:rsidR="00CC084D" w:rsidRPr="005F609F">
        <w:rPr>
          <w:rFonts w:ascii="Century Gothic" w:hAnsi="Century Gothic"/>
          <w:sz w:val="22"/>
          <w:szCs w:val="22"/>
        </w:rPr>
        <w:t xml:space="preserve"> </w:t>
      </w:r>
    </w:p>
    <w:p w14:paraId="1F8C4412" w14:textId="09B992C0" w:rsidR="00685FD5" w:rsidRPr="005F609F" w:rsidRDefault="00685FD5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PZN R2-P6</w:t>
      </w:r>
      <w:r w:rsidR="004B36EA">
        <w:rPr>
          <w:rFonts w:ascii="Century Gothic" w:hAnsi="Century Gothic"/>
          <w:sz w:val="22"/>
          <w:szCs w:val="22"/>
        </w:rPr>
        <w:t>T</w:t>
      </w:r>
      <w:r w:rsidRPr="005F609F">
        <w:rPr>
          <w:rFonts w:ascii="Century Gothic" w:hAnsi="Century Gothic"/>
          <w:sz w:val="22"/>
          <w:szCs w:val="22"/>
        </w:rPr>
        <w:t xml:space="preserve"> dla propozycji uznania ISO/IEC za PN</w:t>
      </w:r>
      <w:r w:rsidR="00EE6157" w:rsidRPr="005F609F">
        <w:rPr>
          <w:rFonts w:ascii="Century Gothic" w:hAnsi="Century Gothic"/>
          <w:sz w:val="22"/>
          <w:szCs w:val="22"/>
        </w:rPr>
        <w:t>,</w:t>
      </w:r>
    </w:p>
    <w:p w14:paraId="631C1AB0" w14:textId="240823E7" w:rsidR="00685FD5" w:rsidRDefault="00685FD5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F609F">
        <w:rPr>
          <w:rFonts w:ascii="Century Gothic" w:hAnsi="Century Gothic"/>
          <w:sz w:val="22"/>
          <w:szCs w:val="22"/>
        </w:rPr>
        <w:t>PZN R2-P8</w:t>
      </w:r>
      <w:r w:rsidR="002C59B3">
        <w:rPr>
          <w:rFonts w:ascii="Century Gothic" w:hAnsi="Century Gothic"/>
          <w:sz w:val="22"/>
          <w:szCs w:val="22"/>
        </w:rPr>
        <w:t>T</w:t>
      </w:r>
      <w:r w:rsidRPr="005F609F">
        <w:rPr>
          <w:rFonts w:ascii="Century Gothic" w:hAnsi="Century Gothic"/>
          <w:sz w:val="22"/>
          <w:szCs w:val="22"/>
        </w:rPr>
        <w:t xml:space="preserve"> dla propozycji opracowania Polskiej Normy własnej,</w:t>
      </w:r>
    </w:p>
    <w:p w14:paraId="67560D30" w14:textId="5ED2F54E" w:rsidR="005D3764" w:rsidRPr="0072764E" w:rsidRDefault="005D3764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4"/>
          <w:szCs w:val="22"/>
        </w:rPr>
      </w:pPr>
      <w:r w:rsidRPr="0072764E">
        <w:rPr>
          <w:rFonts w:ascii="Century Gothic" w:hAnsi="Century Gothic"/>
          <w:sz w:val="22"/>
        </w:rPr>
        <w:t>PZN R2-P10T dla propozycji opracowania kolejnej wersji językowej PN/PDN,</w:t>
      </w:r>
    </w:p>
    <w:p w14:paraId="438FA708" w14:textId="1202193C" w:rsidR="007F5553" w:rsidRDefault="007F5553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9E533A">
        <w:rPr>
          <w:rFonts w:ascii="Century Gothic" w:hAnsi="Century Gothic"/>
          <w:sz w:val="22"/>
          <w:szCs w:val="22"/>
        </w:rPr>
        <w:t>PZN R2-P11</w:t>
      </w:r>
      <w:r w:rsidR="002C59B3">
        <w:rPr>
          <w:rFonts w:ascii="Century Gothic" w:hAnsi="Century Gothic"/>
          <w:sz w:val="22"/>
          <w:szCs w:val="22"/>
        </w:rPr>
        <w:t>T</w:t>
      </w:r>
      <w:r w:rsidRPr="009E533A">
        <w:rPr>
          <w:rFonts w:ascii="Century Gothic" w:hAnsi="Century Gothic"/>
          <w:sz w:val="22"/>
          <w:szCs w:val="22"/>
        </w:rPr>
        <w:t xml:space="preserve"> dla </w:t>
      </w:r>
      <w:r>
        <w:rPr>
          <w:rFonts w:ascii="Century Gothic" w:hAnsi="Century Gothic"/>
          <w:sz w:val="22"/>
          <w:szCs w:val="22"/>
        </w:rPr>
        <w:t xml:space="preserve">propozycji </w:t>
      </w:r>
      <w:r w:rsidRPr="009E533A">
        <w:rPr>
          <w:rFonts w:ascii="Century Gothic" w:hAnsi="Century Gothic"/>
          <w:sz w:val="22"/>
          <w:szCs w:val="22"/>
        </w:rPr>
        <w:t>uznania europejskich i międzynarodowych dokumentów normalizacyjnych innych niż normy za PDN,</w:t>
      </w:r>
    </w:p>
    <w:p w14:paraId="7907AF80" w14:textId="0EB0FE75" w:rsidR="00685FD5" w:rsidRPr="00CA2813" w:rsidRDefault="00685FD5" w:rsidP="0069350D">
      <w:pPr>
        <w:numPr>
          <w:ilvl w:val="0"/>
          <w:numId w:val="20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9680B">
        <w:rPr>
          <w:rFonts w:ascii="Century Gothic" w:hAnsi="Century Gothic"/>
          <w:sz w:val="22"/>
          <w:szCs w:val="22"/>
        </w:rPr>
        <w:t>PZN</w:t>
      </w:r>
      <w:r w:rsidR="00E907C9">
        <w:rPr>
          <w:rFonts w:ascii="Century Gothic" w:hAnsi="Century Gothic"/>
          <w:sz w:val="22"/>
          <w:szCs w:val="22"/>
        </w:rPr>
        <w:t xml:space="preserve"> </w:t>
      </w:r>
      <w:r w:rsidRPr="0059680B">
        <w:rPr>
          <w:rFonts w:ascii="Century Gothic" w:hAnsi="Century Gothic"/>
          <w:sz w:val="22"/>
          <w:szCs w:val="22"/>
        </w:rPr>
        <w:t>R2-P</w:t>
      </w:r>
      <w:r>
        <w:rPr>
          <w:rFonts w:ascii="Century Gothic" w:hAnsi="Century Gothic"/>
          <w:sz w:val="22"/>
          <w:szCs w:val="22"/>
        </w:rPr>
        <w:t>13</w:t>
      </w:r>
      <w:r w:rsidR="002C59B3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 xml:space="preserve"> dla propozycji opracowania Polskich Dokumentów Normalizacyjnych własnych</w:t>
      </w:r>
      <w:r w:rsidRPr="00CA2813">
        <w:rPr>
          <w:rFonts w:ascii="Century Gothic" w:hAnsi="Century Gothic"/>
          <w:sz w:val="22"/>
          <w:szCs w:val="22"/>
        </w:rPr>
        <w:t>.</w:t>
      </w:r>
    </w:p>
    <w:p w14:paraId="36E4BA49" w14:textId="57E35989" w:rsidR="00685FD5" w:rsidRDefault="00AC0A53" w:rsidP="0069350D">
      <w:pPr>
        <w:tabs>
          <w:tab w:val="left" w:pos="851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b/>
          <w:sz w:val="22"/>
          <w:szCs w:val="22"/>
        </w:rPr>
        <w:t>Zadania</w:t>
      </w:r>
      <w:r w:rsidRPr="002D5B85">
        <w:rPr>
          <w:rFonts w:ascii="Century Gothic" w:hAnsi="Century Gothic"/>
          <w:sz w:val="22"/>
          <w:szCs w:val="22"/>
        </w:rPr>
        <w:t xml:space="preserve"> w PZN realizuje się zgodnie z Instrukcją R2-I4</w:t>
      </w:r>
      <w:r w:rsidR="005115EB">
        <w:rPr>
          <w:rFonts w:ascii="Century Gothic" w:hAnsi="Century Gothic"/>
          <w:sz w:val="22"/>
          <w:szCs w:val="22"/>
        </w:rPr>
        <w:t>T</w:t>
      </w:r>
      <w:r w:rsidRPr="002D5B85">
        <w:rPr>
          <w:rFonts w:ascii="Century Gothic" w:hAnsi="Century Gothic"/>
          <w:sz w:val="22"/>
          <w:szCs w:val="22"/>
        </w:rPr>
        <w:t xml:space="preserve"> </w:t>
      </w:r>
      <w:r w:rsidRPr="002D5B85">
        <w:rPr>
          <w:rFonts w:ascii="Century Gothic" w:hAnsi="Century Gothic"/>
          <w:i/>
          <w:sz w:val="22"/>
          <w:szCs w:val="22"/>
        </w:rPr>
        <w:t xml:space="preserve">Opis, harmonogramy i czas trwania zadań w PZN. </w:t>
      </w:r>
      <w:r w:rsidRPr="002D5B85">
        <w:rPr>
          <w:rFonts w:ascii="Century Gothic" w:hAnsi="Century Gothic"/>
          <w:sz w:val="22"/>
          <w:szCs w:val="22"/>
        </w:rPr>
        <w:t>W zadaniach opisano wykonywane czynności, określono</w:t>
      </w:r>
      <w:r w:rsidRPr="002D5B85">
        <w:rPr>
          <w:rFonts w:ascii="Century Gothic" w:hAnsi="Century Gothic"/>
          <w:b/>
          <w:sz w:val="22"/>
          <w:szCs w:val="22"/>
        </w:rPr>
        <w:t xml:space="preserve"> </w:t>
      </w:r>
      <w:r w:rsidRPr="002D5B85">
        <w:rPr>
          <w:rFonts w:ascii="Century Gothic" w:hAnsi="Century Gothic"/>
          <w:sz w:val="22"/>
          <w:szCs w:val="22"/>
        </w:rPr>
        <w:t>dokumenty wytwarzane w trakcie opracowania PN/PDN, osoby realizujące poszczególne zadania oraz oczekiwany wynik.</w:t>
      </w:r>
    </w:p>
    <w:p w14:paraId="7FCB54DD" w14:textId="40439AEB" w:rsidR="00685FD5" w:rsidRDefault="00685FD5" w:rsidP="0069350D">
      <w:pPr>
        <w:pStyle w:val="Akapitzlist"/>
        <w:spacing w:before="240"/>
        <w:ind w:left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5.2.2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034519">
        <w:rPr>
          <w:rFonts w:ascii="Century Gothic" w:hAnsi="Century Gothic"/>
          <w:b/>
          <w:sz w:val="22"/>
          <w:szCs w:val="22"/>
        </w:rPr>
        <w:t>Etap</w:t>
      </w:r>
      <w:r>
        <w:rPr>
          <w:rFonts w:ascii="Century Gothic" w:hAnsi="Century Gothic"/>
          <w:b/>
          <w:sz w:val="22"/>
          <w:szCs w:val="22"/>
        </w:rPr>
        <w:t xml:space="preserve"> wstępny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(00)</w:t>
      </w:r>
    </w:p>
    <w:p w14:paraId="36839407" w14:textId="2918A7A4" w:rsidR="00685FD5" w:rsidRDefault="00685FD5" w:rsidP="0069350D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305E17">
        <w:rPr>
          <w:rFonts w:ascii="Century Gothic" w:hAnsi="Century Gothic"/>
          <w:b/>
          <w:sz w:val="22"/>
          <w:szCs w:val="22"/>
        </w:rPr>
        <w:t>5.2.2.1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Pr="00305E17">
        <w:rPr>
          <w:rFonts w:ascii="Century Gothic" w:hAnsi="Century Gothic"/>
          <w:sz w:val="22"/>
          <w:szCs w:val="22"/>
        </w:rPr>
        <w:tab/>
        <w:t xml:space="preserve">Etap dotyczy propozycji opracowania PN własnej, PN będącej wprowadzeniem normy innego kraju, </w:t>
      </w:r>
      <w:r w:rsidR="005D3764" w:rsidRPr="006131FE">
        <w:rPr>
          <w:rFonts w:ascii="Century Gothic" w:hAnsi="Century Gothic"/>
          <w:sz w:val="22"/>
          <w:szCs w:val="22"/>
        </w:rPr>
        <w:t>Zmiany do PN</w:t>
      </w:r>
      <w:r w:rsidR="008F62D4" w:rsidRPr="00305E17">
        <w:rPr>
          <w:rFonts w:ascii="Century Gothic" w:hAnsi="Century Gothic"/>
          <w:sz w:val="22"/>
          <w:szCs w:val="22"/>
        </w:rPr>
        <w:t xml:space="preserve"> </w:t>
      </w:r>
      <w:r w:rsidRPr="00305E17">
        <w:rPr>
          <w:rFonts w:ascii="Century Gothic" w:hAnsi="Century Gothic"/>
          <w:sz w:val="22"/>
          <w:szCs w:val="22"/>
        </w:rPr>
        <w:t>oraz</w:t>
      </w:r>
      <w:r w:rsidR="005D3764" w:rsidRPr="006131FE">
        <w:rPr>
          <w:rFonts w:ascii="Century Gothic" w:hAnsi="Century Gothic"/>
          <w:sz w:val="22"/>
          <w:szCs w:val="22"/>
        </w:rPr>
        <w:t xml:space="preserve"> PDN własnego</w:t>
      </w:r>
      <w:r w:rsidRPr="00305E17">
        <w:rPr>
          <w:rFonts w:ascii="Century Gothic" w:hAnsi="Century Gothic"/>
          <w:sz w:val="22"/>
          <w:szCs w:val="22"/>
        </w:rPr>
        <w:t xml:space="preserve">. Obejmuje prace związane z opiniowaniem zgłoszenia </w:t>
      </w:r>
      <w:r w:rsidR="00F623EA" w:rsidRPr="00305E17">
        <w:rPr>
          <w:rFonts w:ascii="Century Gothic" w:hAnsi="Century Gothic"/>
          <w:sz w:val="22"/>
          <w:szCs w:val="22"/>
        </w:rPr>
        <w:t>propozycji nowego tematu w KT i</w:t>
      </w:r>
      <w:r w:rsidR="0017016C">
        <w:rPr>
          <w:rFonts w:ascii="Century Gothic" w:hAnsi="Century Gothic"/>
          <w:sz w:val="22"/>
          <w:szCs w:val="22"/>
        </w:rPr>
        <w:t> </w:t>
      </w:r>
      <w:r w:rsidRPr="00305E17">
        <w:rPr>
          <w:rFonts w:ascii="Century Gothic" w:hAnsi="Century Gothic"/>
          <w:sz w:val="22"/>
          <w:szCs w:val="22"/>
        </w:rPr>
        <w:t xml:space="preserve">uzgodnieniem w KT wprowadzenia tematu normalizacyjnego (TN) do </w:t>
      </w:r>
      <w:r w:rsidR="008025C5" w:rsidRPr="00305E17">
        <w:rPr>
          <w:rFonts w:ascii="Century Gothic" w:hAnsi="Century Gothic"/>
          <w:sz w:val="22"/>
          <w:szCs w:val="22"/>
        </w:rPr>
        <w:t>p</w:t>
      </w:r>
      <w:r w:rsidRPr="00305E17">
        <w:rPr>
          <w:rFonts w:ascii="Century Gothic" w:hAnsi="Century Gothic"/>
          <w:sz w:val="22"/>
          <w:szCs w:val="22"/>
        </w:rPr>
        <w:t>rogramu prac KT</w:t>
      </w:r>
      <w:r w:rsidR="006E126A" w:rsidRPr="00305E17">
        <w:rPr>
          <w:rFonts w:ascii="Century Gothic" w:hAnsi="Century Gothic"/>
          <w:sz w:val="22"/>
          <w:szCs w:val="22"/>
        </w:rPr>
        <w:t xml:space="preserve"> lub przekazania TN do organizacji europejskiej oraz </w:t>
      </w:r>
      <w:r w:rsidR="00C20DD0" w:rsidRPr="00305E17">
        <w:rPr>
          <w:rFonts w:ascii="Century Gothic" w:hAnsi="Century Gothic"/>
          <w:sz w:val="22"/>
          <w:szCs w:val="22"/>
        </w:rPr>
        <w:t>przyjęciem KNT przez Sektor WPN</w:t>
      </w:r>
      <w:r w:rsidRPr="00305E17">
        <w:rPr>
          <w:rFonts w:ascii="Century Gothic" w:hAnsi="Century Gothic"/>
          <w:sz w:val="22"/>
          <w:szCs w:val="22"/>
        </w:rPr>
        <w:t>.</w:t>
      </w:r>
    </w:p>
    <w:p w14:paraId="70D2A030" w14:textId="5DF22D9B" w:rsidR="00685FD5" w:rsidRDefault="00685FD5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934A24">
        <w:rPr>
          <w:rFonts w:ascii="Century Gothic" w:hAnsi="Century Gothic"/>
          <w:b/>
          <w:sz w:val="22"/>
          <w:szCs w:val="22"/>
        </w:rPr>
        <w:t>5.2.</w:t>
      </w:r>
      <w:r>
        <w:rPr>
          <w:rFonts w:ascii="Century Gothic" w:hAnsi="Century Gothic"/>
          <w:b/>
          <w:sz w:val="22"/>
          <w:szCs w:val="22"/>
        </w:rPr>
        <w:t>2</w:t>
      </w:r>
      <w:r w:rsidRPr="00934A24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2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6473F4">
        <w:rPr>
          <w:rFonts w:ascii="Century Gothic" w:hAnsi="Century Gothic"/>
          <w:sz w:val="22"/>
          <w:szCs w:val="22"/>
        </w:rPr>
        <w:t>Zgłaszający temat wypełnia projekt</w:t>
      </w:r>
      <w:r>
        <w:rPr>
          <w:rFonts w:ascii="Century Gothic" w:hAnsi="Century Gothic"/>
          <w:sz w:val="22"/>
          <w:szCs w:val="22"/>
        </w:rPr>
        <w:t xml:space="preserve"> </w:t>
      </w:r>
      <w:r w:rsidRPr="002230CC">
        <w:rPr>
          <w:rFonts w:ascii="Century Gothic" w:hAnsi="Century Gothic"/>
          <w:bCs/>
          <w:sz w:val="22"/>
          <w:szCs w:val="22"/>
        </w:rPr>
        <w:t>Kart</w:t>
      </w:r>
      <w:r>
        <w:rPr>
          <w:rFonts w:ascii="Century Gothic" w:hAnsi="Century Gothic"/>
          <w:bCs/>
          <w:sz w:val="22"/>
          <w:szCs w:val="22"/>
        </w:rPr>
        <w:t>y</w:t>
      </w:r>
      <w:r w:rsidRPr="002230CC">
        <w:rPr>
          <w:rFonts w:ascii="Century Gothic" w:hAnsi="Century Gothic"/>
          <w:bCs/>
          <w:sz w:val="22"/>
          <w:szCs w:val="22"/>
        </w:rPr>
        <w:t xml:space="preserve"> Nowego Tematu</w:t>
      </w:r>
      <w:r w:rsidRPr="002B4BA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(</w:t>
      </w:r>
      <w:r w:rsidRPr="002B4BA9">
        <w:rPr>
          <w:rFonts w:ascii="Century Gothic" w:hAnsi="Century Gothic"/>
          <w:sz w:val="22"/>
          <w:szCs w:val="22"/>
        </w:rPr>
        <w:t>KNT</w:t>
      </w:r>
      <w:r>
        <w:rPr>
          <w:rFonts w:ascii="Century Gothic" w:hAnsi="Century Gothic"/>
          <w:sz w:val="22"/>
          <w:szCs w:val="22"/>
        </w:rPr>
        <w:t>) w porozumieniu z Konsultantem KT/Sekretarzem KZ</w:t>
      </w:r>
      <w:r w:rsidRPr="00292E54">
        <w:rPr>
          <w:rFonts w:ascii="Century Gothic" w:hAnsi="Century Gothic"/>
          <w:sz w:val="22"/>
          <w:szCs w:val="22"/>
        </w:rPr>
        <w:t>/Sekretarzem RS</w:t>
      </w:r>
      <w:r>
        <w:rPr>
          <w:rFonts w:ascii="Century Gothic" w:hAnsi="Century Gothic"/>
          <w:sz w:val="22"/>
          <w:szCs w:val="22"/>
        </w:rPr>
        <w:t xml:space="preserve"> – zgodnie z </w:t>
      </w:r>
      <w:r w:rsidRPr="006E17F6">
        <w:rPr>
          <w:rFonts w:ascii="Century Gothic" w:hAnsi="Century Gothic"/>
          <w:sz w:val="22"/>
          <w:szCs w:val="22"/>
        </w:rPr>
        <w:t>Formularz</w:t>
      </w:r>
      <w:r>
        <w:rPr>
          <w:rFonts w:ascii="Century Gothic" w:hAnsi="Century Gothic"/>
          <w:sz w:val="22"/>
          <w:szCs w:val="22"/>
        </w:rPr>
        <w:t>em</w:t>
      </w:r>
      <w:r w:rsidRPr="006E17F6">
        <w:rPr>
          <w:rFonts w:ascii="Century Gothic" w:hAnsi="Century Gothic"/>
          <w:sz w:val="22"/>
          <w:szCs w:val="22"/>
        </w:rPr>
        <w:t xml:space="preserve"> R2-P</w:t>
      </w:r>
      <w:r>
        <w:rPr>
          <w:rFonts w:ascii="Century Gothic" w:hAnsi="Century Gothic"/>
          <w:sz w:val="22"/>
          <w:szCs w:val="22"/>
        </w:rPr>
        <w:t>3</w:t>
      </w:r>
      <w:r w:rsidRPr="006E17F6">
        <w:rPr>
          <w:rFonts w:ascii="Century Gothic" w:hAnsi="Century Gothic"/>
          <w:sz w:val="22"/>
          <w:szCs w:val="22"/>
        </w:rPr>
        <w:t>-F01</w:t>
      </w:r>
      <w:r w:rsidR="00F623EA">
        <w:rPr>
          <w:rFonts w:ascii="Century Gothic" w:hAnsi="Century Gothic"/>
          <w:sz w:val="22"/>
          <w:szCs w:val="22"/>
        </w:rPr>
        <w:t>.</w:t>
      </w:r>
    </w:p>
    <w:p w14:paraId="5B5854DC" w14:textId="606B6690" w:rsidR="00685FD5" w:rsidRDefault="00685FD5" w:rsidP="0069350D">
      <w:pPr>
        <w:pStyle w:val="Default"/>
        <w:spacing w:before="120"/>
        <w:jc w:val="both"/>
        <w:rPr>
          <w:bCs/>
          <w:sz w:val="22"/>
          <w:szCs w:val="22"/>
        </w:rPr>
      </w:pPr>
      <w:r w:rsidRPr="00934A24">
        <w:rPr>
          <w:b/>
          <w:sz w:val="22"/>
          <w:szCs w:val="22"/>
        </w:rPr>
        <w:t>5.2.</w:t>
      </w:r>
      <w:r>
        <w:rPr>
          <w:b/>
          <w:sz w:val="22"/>
          <w:szCs w:val="22"/>
        </w:rPr>
        <w:t>2.3</w:t>
      </w:r>
      <w:r w:rsidR="00E92E6B" w:rsidRPr="00342657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BB4376">
        <w:rPr>
          <w:sz w:val="22"/>
          <w:szCs w:val="22"/>
        </w:rPr>
        <w:t>Konsultant KT/Sekretarz KZ/Sekretarz RS s</w:t>
      </w:r>
      <w:r w:rsidRPr="00BB4376">
        <w:rPr>
          <w:bCs/>
          <w:sz w:val="22"/>
          <w:szCs w:val="22"/>
        </w:rPr>
        <w:t>prawdza, czy w zakresie proponowanej</w:t>
      </w:r>
      <w:r w:rsidRPr="002230CC">
        <w:rPr>
          <w:bCs/>
          <w:sz w:val="22"/>
          <w:szCs w:val="22"/>
        </w:rPr>
        <w:t xml:space="preserve"> tematyki: istnieje Norma Europejska, podjęto prace na poziomie europejskim lub europejska organizacja normalizacyjna ogłosiła wst</w:t>
      </w:r>
      <w:r>
        <w:rPr>
          <w:bCs/>
          <w:sz w:val="22"/>
          <w:szCs w:val="22"/>
        </w:rPr>
        <w:t>rzymanie prac na </w:t>
      </w:r>
      <w:r w:rsidRPr="002230CC">
        <w:rPr>
          <w:bCs/>
          <w:sz w:val="22"/>
          <w:szCs w:val="22"/>
        </w:rPr>
        <w:t>poziomie krajowym</w:t>
      </w:r>
      <w:r>
        <w:rPr>
          <w:bCs/>
          <w:sz w:val="22"/>
          <w:szCs w:val="22"/>
        </w:rPr>
        <w:t xml:space="preserve"> (zasada </w:t>
      </w:r>
      <w:r w:rsidRPr="003D4F8D">
        <w:rPr>
          <w:bCs/>
          <w:i/>
          <w:sz w:val="22"/>
          <w:szCs w:val="22"/>
        </w:rPr>
        <w:t>standstill</w:t>
      </w:r>
      <w:r>
        <w:rPr>
          <w:bCs/>
          <w:sz w:val="22"/>
          <w:szCs w:val="22"/>
        </w:rPr>
        <w:t>).</w:t>
      </w:r>
    </w:p>
    <w:p w14:paraId="66BC6CD6" w14:textId="14A3C71B" w:rsidR="00685FD5" w:rsidRPr="00BB4376" w:rsidRDefault="00685FD5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830E54">
        <w:rPr>
          <w:rFonts w:ascii="Century Gothic" w:hAnsi="Century Gothic"/>
          <w:sz w:val="22"/>
          <w:szCs w:val="22"/>
        </w:rPr>
        <w:t xml:space="preserve">Jeżeli nie występuje żaden z wymienionych wyżej przypadków, </w:t>
      </w:r>
      <w:r>
        <w:rPr>
          <w:rFonts w:ascii="Century Gothic" w:hAnsi="Century Gothic"/>
          <w:sz w:val="22"/>
          <w:szCs w:val="22"/>
        </w:rPr>
        <w:t xml:space="preserve">Konsultant KT/Sekretarz </w:t>
      </w:r>
      <w:r w:rsidRPr="00BB4376">
        <w:rPr>
          <w:rFonts w:ascii="Century Gothic" w:hAnsi="Century Gothic"/>
          <w:sz w:val="22"/>
          <w:szCs w:val="22"/>
        </w:rPr>
        <w:t>KZ</w:t>
      </w:r>
      <w:r w:rsidRPr="00BB4376">
        <w:rPr>
          <w:sz w:val="22"/>
          <w:szCs w:val="22"/>
        </w:rPr>
        <w:t>/</w:t>
      </w:r>
      <w:r w:rsidRPr="00BB4376">
        <w:rPr>
          <w:rFonts w:ascii="Century Gothic" w:hAnsi="Century Gothic"/>
          <w:sz w:val="22"/>
          <w:szCs w:val="22"/>
        </w:rPr>
        <w:t xml:space="preserve">Sekretarz RS, w porozumieniu z </w:t>
      </w:r>
      <w:r w:rsidR="005115EB">
        <w:rPr>
          <w:rFonts w:ascii="Century Gothic" w:hAnsi="Century Gothic"/>
          <w:sz w:val="22"/>
          <w:szCs w:val="22"/>
        </w:rPr>
        <w:t>WPN-SAD</w:t>
      </w:r>
      <w:r w:rsidRPr="00BB4376">
        <w:rPr>
          <w:rFonts w:ascii="Century Gothic" w:hAnsi="Century Gothic"/>
          <w:sz w:val="22"/>
          <w:szCs w:val="22"/>
        </w:rPr>
        <w:t>, nadaje numer PN/PDN,</w:t>
      </w:r>
      <w:r>
        <w:rPr>
          <w:rFonts w:ascii="Century Gothic" w:hAnsi="Century Gothic"/>
          <w:sz w:val="22"/>
          <w:szCs w:val="22"/>
        </w:rPr>
        <w:t xml:space="preserve"> </w:t>
      </w:r>
      <w:r w:rsidRPr="00BB4376">
        <w:rPr>
          <w:rFonts w:ascii="Century Gothic" w:hAnsi="Century Gothic"/>
          <w:sz w:val="22"/>
          <w:szCs w:val="22"/>
        </w:rPr>
        <w:t>uzupełnia KNT</w:t>
      </w:r>
      <w:r>
        <w:rPr>
          <w:rFonts w:ascii="Century Gothic" w:hAnsi="Century Gothic"/>
          <w:sz w:val="22"/>
          <w:szCs w:val="22"/>
        </w:rPr>
        <w:t xml:space="preserve"> i </w:t>
      </w:r>
      <w:r w:rsidRPr="00BB4376">
        <w:rPr>
          <w:rFonts w:ascii="Century Gothic" w:hAnsi="Century Gothic"/>
          <w:bCs/>
          <w:sz w:val="22"/>
          <w:szCs w:val="22"/>
        </w:rPr>
        <w:t>przedstawia propozycję noweg</w:t>
      </w:r>
      <w:r w:rsidR="00F623EA">
        <w:rPr>
          <w:rFonts w:ascii="Century Gothic" w:hAnsi="Century Gothic"/>
          <w:bCs/>
          <w:sz w:val="22"/>
          <w:szCs w:val="22"/>
        </w:rPr>
        <w:t>o tematu członkom KT/KZ/RS do </w:t>
      </w:r>
      <w:r w:rsidRPr="00BB4376">
        <w:rPr>
          <w:rFonts w:ascii="Century Gothic" w:hAnsi="Century Gothic"/>
          <w:bCs/>
          <w:sz w:val="22"/>
          <w:szCs w:val="22"/>
        </w:rPr>
        <w:t>oceny i uzgodnienia</w:t>
      </w:r>
      <w:r w:rsidRPr="00BB4376">
        <w:rPr>
          <w:rFonts w:ascii="Century Gothic" w:hAnsi="Century Gothic"/>
          <w:sz w:val="22"/>
          <w:szCs w:val="22"/>
        </w:rPr>
        <w:t xml:space="preserve">. </w:t>
      </w:r>
      <w:r w:rsidR="005115EB">
        <w:rPr>
          <w:rFonts w:ascii="Century Gothic" w:hAnsi="Century Gothic"/>
          <w:sz w:val="22"/>
          <w:szCs w:val="22"/>
        </w:rPr>
        <w:t>WPN-SAD</w:t>
      </w:r>
      <w:r w:rsidR="005115EB" w:rsidRPr="00BB4376">
        <w:rPr>
          <w:rFonts w:ascii="Century Gothic" w:hAnsi="Century Gothic"/>
          <w:sz w:val="22"/>
          <w:szCs w:val="22"/>
        </w:rPr>
        <w:t xml:space="preserve"> </w:t>
      </w:r>
      <w:r w:rsidRPr="00BB4376">
        <w:rPr>
          <w:rFonts w:ascii="Century Gothic" w:hAnsi="Century Gothic"/>
          <w:sz w:val="22"/>
          <w:szCs w:val="22"/>
        </w:rPr>
        <w:t xml:space="preserve">rezerwuje numer PN/PDN w </w:t>
      </w:r>
      <w:r w:rsidRPr="009D0840">
        <w:rPr>
          <w:rFonts w:ascii="Century Gothic" w:hAnsi="Century Gothic"/>
          <w:i/>
          <w:sz w:val="22"/>
          <w:szCs w:val="22"/>
        </w:rPr>
        <w:t>Księdze numerów.</w:t>
      </w:r>
    </w:p>
    <w:p w14:paraId="65A843AD" w14:textId="77777777" w:rsidR="00685FD5" w:rsidRDefault="00685FD5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BB4376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 xml:space="preserve"> </w:t>
      </w:r>
      <w:r w:rsidRPr="00BB4376">
        <w:rPr>
          <w:rFonts w:ascii="Century Gothic" w:hAnsi="Century Gothic"/>
          <w:sz w:val="22"/>
          <w:szCs w:val="22"/>
        </w:rPr>
        <w:t>przeciwnym razie propozycja n</w:t>
      </w:r>
      <w:r w:rsidR="001B7163">
        <w:rPr>
          <w:rFonts w:ascii="Century Gothic" w:hAnsi="Century Gothic"/>
          <w:sz w:val="22"/>
          <w:szCs w:val="22"/>
        </w:rPr>
        <w:t>owego tematu zostaje odrzucona.</w:t>
      </w:r>
    </w:p>
    <w:p w14:paraId="0339404F" w14:textId="77777777" w:rsidR="008D1A32" w:rsidRPr="00830E54" w:rsidRDefault="008D1A32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Kierownik </w:t>
      </w:r>
      <w:r w:rsidRPr="00830E54">
        <w:rPr>
          <w:rFonts w:ascii="Century Gothic" w:hAnsi="Century Gothic"/>
          <w:sz w:val="22"/>
          <w:szCs w:val="22"/>
        </w:rPr>
        <w:t>Sektora WPN</w:t>
      </w:r>
      <w:r>
        <w:rPr>
          <w:rFonts w:ascii="Century Gothic" w:hAnsi="Century Gothic"/>
          <w:sz w:val="22"/>
          <w:szCs w:val="22"/>
        </w:rPr>
        <w:t xml:space="preserve"> </w:t>
      </w:r>
      <w:r w:rsidRPr="00902351">
        <w:rPr>
          <w:rFonts w:ascii="Century Gothic" w:hAnsi="Century Gothic"/>
          <w:sz w:val="22"/>
          <w:szCs w:val="22"/>
        </w:rPr>
        <w:t>przekazuje</w:t>
      </w:r>
      <w:r>
        <w:rPr>
          <w:rFonts w:ascii="Century Gothic" w:hAnsi="Century Gothic"/>
          <w:sz w:val="22"/>
          <w:szCs w:val="22"/>
        </w:rPr>
        <w:t xml:space="preserve"> zgłaszającemu informację o odrzuceniu propozycji (z uzasadnieniem)</w:t>
      </w:r>
      <w:r w:rsidRPr="00830E54">
        <w:rPr>
          <w:rFonts w:ascii="Century Gothic" w:hAnsi="Century Gothic"/>
          <w:sz w:val="22"/>
          <w:szCs w:val="22"/>
        </w:rPr>
        <w:t>.</w:t>
      </w:r>
    </w:p>
    <w:p w14:paraId="4664BEDC" w14:textId="25006981" w:rsidR="00685FD5" w:rsidRPr="00BB4376" w:rsidRDefault="00DA3B5F" w:rsidP="0069350D">
      <w:pPr>
        <w:pStyle w:val="Default"/>
        <w:spacing w:before="120"/>
        <w:jc w:val="both"/>
        <w:rPr>
          <w:sz w:val="22"/>
          <w:szCs w:val="22"/>
        </w:rPr>
      </w:pPr>
      <w:r w:rsidRPr="00934A24">
        <w:rPr>
          <w:b/>
          <w:sz w:val="22"/>
          <w:szCs w:val="22"/>
        </w:rPr>
        <w:t>5.2.</w:t>
      </w:r>
      <w:r>
        <w:rPr>
          <w:b/>
          <w:sz w:val="22"/>
          <w:szCs w:val="22"/>
        </w:rPr>
        <w:t>2</w:t>
      </w:r>
      <w:r w:rsidRPr="00934A2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="00E92E6B" w:rsidRPr="00342657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="00D2652D" w:rsidRPr="00D2652D">
        <w:rPr>
          <w:sz w:val="22"/>
          <w:szCs w:val="22"/>
        </w:rPr>
        <w:t xml:space="preserve">Zaleca się sprawdzenie, czy w zakresie opracowywanej PN zostały podjęte prace normalizacyjne na poziomie międzynarodowym. Jeżeli podjęto prace, KT podejmuje decyzję czy zachowuje zasadę </w:t>
      </w:r>
      <w:r w:rsidR="00D2652D" w:rsidRPr="00D2652D">
        <w:rPr>
          <w:bCs/>
          <w:i/>
          <w:sz w:val="22"/>
          <w:szCs w:val="22"/>
        </w:rPr>
        <w:t>standstill.</w:t>
      </w:r>
    </w:p>
    <w:p w14:paraId="21FAE58D" w14:textId="4CB94A57" w:rsidR="00685FD5" w:rsidRPr="00074018" w:rsidRDefault="00685FD5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934A24">
        <w:rPr>
          <w:rFonts w:ascii="Century Gothic" w:hAnsi="Century Gothic"/>
          <w:b/>
          <w:sz w:val="22"/>
          <w:szCs w:val="22"/>
        </w:rPr>
        <w:t>5.2.</w:t>
      </w:r>
      <w:r>
        <w:rPr>
          <w:rFonts w:ascii="Century Gothic" w:hAnsi="Century Gothic"/>
          <w:b/>
          <w:sz w:val="22"/>
          <w:szCs w:val="22"/>
        </w:rPr>
        <w:t>2</w:t>
      </w:r>
      <w:r w:rsidRPr="00934A24">
        <w:rPr>
          <w:rFonts w:ascii="Century Gothic" w:hAnsi="Century Gothic"/>
          <w:b/>
          <w:sz w:val="22"/>
          <w:szCs w:val="22"/>
        </w:rPr>
        <w:t>.</w:t>
      </w:r>
      <w:r w:rsidR="002A673E">
        <w:rPr>
          <w:rFonts w:ascii="Century Gothic" w:hAnsi="Century Gothic"/>
          <w:b/>
          <w:sz w:val="22"/>
          <w:szCs w:val="22"/>
        </w:rPr>
        <w:t>5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074018">
        <w:rPr>
          <w:rFonts w:ascii="Century Gothic" w:hAnsi="Century Gothic"/>
          <w:sz w:val="22"/>
          <w:szCs w:val="22"/>
        </w:rPr>
        <w:t xml:space="preserve">Sekretarz KT sporządza </w:t>
      </w:r>
      <w:r w:rsidRPr="00074018">
        <w:rPr>
          <w:rFonts w:ascii="Century Gothic" w:hAnsi="Century Gothic"/>
          <w:i/>
          <w:sz w:val="22"/>
          <w:szCs w:val="22"/>
        </w:rPr>
        <w:t>Zestawienie uwag</w:t>
      </w:r>
      <w:r w:rsidRPr="00074018">
        <w:rPr>
          <w:rFonts w:ascii="Century Gothic" w:hAnsi="Century Gothic"/>
          <w:sz w:val="22"/>
          <w:szCs w:val="22"/>
        </w:rPr>
        <w:t xml:space="preserve"> do propozycji nowego tematu. </w:t>
      </w:r>
    </w:p>
    <w:p w14:paraId="314524B8" w14:textId="2380773C" w:rsidR="00685FD5" w:rsidRPr="00074018" w:rsidRDefault="00685FD5" w:rsidP="0069350D">
      <w:pPr>
        <w:pStyle w:val="Default"/>
        <w:spacing w:before="120"/>
        <w:jc w:val="both"/>
        <w:rPr>
          <w:bCs/>
          <w:sz w:val="22"/>
          <w:szCs w:val="22"/>
        </w:rPr>
      </w:pPr>
      <w:r w:rsidRPr="00934A24">
        <w:rPr>
          <w:b/>
          <w:sz w:val="22"/>
          <w:szCs w:val="22"/>
        </w:rPr>
        <w:t>5.2.</w:t>
      </w:r>
      <w:r>
        <w:rPr>
          <w:b/>
          <w:sz w:val="22"/>
          <w:szCs w:val="22"/>
        </w:rPr>
        <w:t>2</w:t>
      </w:r>
      <w:r w:rsidRPr="00934A24">
        <w:rPr>
          <w:b/>
          <w:sz w:val="22"/>
          <w:szCs w:val="22"/>
        </w:rPr>
        <w:t>.</w:t>
      </w:r>
      <w:r w:rsidR="002A673E">
        <w:rPr>
          <w:b/>
          <w:sz w:val="22"/>
          <w:szCs w:val="22"/>
        </w:rPr>
        <w:t>6</w:t>
      </w:r>
      <w:r w:rsidR="00E92E6B" w:rsidRPr="00342657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074018">
        <w:rPr>
          <w:sz w:val="22"/>
          <w:szCs w:val="22"/>
        </w:rPr>
        <w:t>Przewodniczący KT z</w:t>
      </w:r>
      <w:r w:rsidRPr="00074018">
        <w:rPr>
          <w:bCs/>
          <w:sz w:val="22"/>
          <w:szCs w:val="22"/>
        </w:rPr>
        <w:t xml:space="preserve">apoznaje się z uwagami i dopisuje swoje stanowisko. </w:t>
      </w:r>
      <w:r w:rsidR="00D51DC8">
        <w:rPr>
          <w:bCs/>
          <w:sz w:val="22"/>
          <w:szCs w:val="22"/>
        </w:rPr>
        <w:t xml:space="preserve">Jeżeli w KT </w:t>
      </w:r>
      <w:r w:rsidR="006C29C0">
        <w:rPr>
          <w:bCs/>
          <w:sz w:val="22"/>
          <w:szCs w:val="22"/>
        </w:rPr>
        <w:t>są</w:t>
      </w:r>
      <w:r w:rsidR="00D51DC8">
        <w:rPr>
          <w:bCs/>
          <w:sz w:val="22"/>
          <w:szCs w:val="22"/>
        </w:rPr>
        <w:t xml:space="preserve"> PK, przydziela TN do właściwego PK.</w:t>
      </w:r>
    </w:p>
    <w:p w14:paraId="449E8029" w14:textId="6A984898" w:rsidR="00685FD5" w:rsidRDefault="00685FD5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305E17">
        <w:rPr>
          <w:rFonts w:ascii="Century Gothic" w:hAnsi="Century Gothic"/>
          <w:b/>
          <w:sz w:val="22"/>
          <w:szCs w:val="22"/>
        </w:rPr>
        <w:t>5.2.2.</w:t>
      </w:r>
      <w:r w:rsidR="002A673E" w:rsidRPr="00305E17">
        <w:rPr>
          <w:rFonts w:ascii="Century Gothic" w:hAnsi="Century Gothic"/>
          <w:b/>
          <w:sz w:val="22"/>
          <w:szCs w:val="22"/>
        </w:rPr>
        <w:t>7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Pr="00305E17">
        <w:rPr>
          <w:rFonts w:ascii="Century Gothic" w:hAnsi="Century Gothic"/>
          <w:sz w:val="22"/>
          <w:szCs w:val="22"/>
        </w:rPr>
        <w:tab/>
        <w:t>Uzgodnienie przyjęcia albo odrzucenia propozycji</w:t>
      </w:r>
      <w:r w:rsidR="0068587C" w:rsidRPr="00305E17">
        <w:rPr>
          <w:rFonts w:ascii="Century Gothic" w:hAnsi="Century Gothic"/>
          <w:sz w:val="22"/>
          <w:szCs w:val="22"/>
        </w:rPr>
        <w:t xml:space="preserve"> </w:t>
      </w:r>
      <w:r w:rsidR="009760D2" w:rsidRPr="00305E17">
        <w:rPr>
          <w:rFonts w:ascii="Century Gothic" w:hAnsi="Century Gothic"/>
          <w:sz w:val="22"/>
          <w:szCs w:val="22"/>
        </w:rPr>
        <w:t>opracowania</w:t>
      </w:r>
      <w:r w:rsidR="00501B51" w:rsidRPr="00305E17">
        <w:rPr>
          <w:rFonts w:ascii="Century Gothic" w:hAnsi="Century Gothic"/>
          <w:sz w:val="22"/>
          <w:szCs w:val="22"/>
        </w:rPr>
        <w:t xml:space="preserve"> </w:t>
      </w:r>
      <w:r w:rsidR="0073713A" w:rsidRPr="00305E17">
        <w:rPr>
          <w:rFonts w:ascii="Century Gothic" w:hAnsi="Century Gothic"/>
          <w:sz w:val="22"/>
          <w:szCs w:val="22"/>
        </w:rPr>
        <w:t>PN własnej</w:t>
      </w:r>
      <w:r w:rsidR="0053476D">
        <w:rPr>
          <w:rFonts w:ascii="Century Gothic" w:hAnsi="Century Gothic"/>
          <w:sz w:val="22"/>
          <w:szCs w:val="22"/>
        </w:rPr>
        <w:t>/Zmiany do PN własnej</w:t>
      </w:r>
      <w:r w:rsidR="0083729E" w:rsidRPr="00305E17">
        <w:rPr>
          <w:rFonts w:ascii="Century Gothic" w:hAnsi="Century Gothic"/>
          <w:sz w:val="22"/>
          <w:szCs w:val="22"/>
        </w:rPr>
        <w:t xml:space="preserve">, </w:t>
      </w:r>
      <w:r w:rsidR="0053476D">
        <w:rPr>
          <w:rFonts w:ascii="Century Gothic" w:hAnsi="Century Gothic"/>
          <w:sz w:val="22"/>
          <w:szCs w:val="22"/>
        </w:rPr>
        <w:t>PN wprowadzającej</w:t>
      </w:r>
      <w:r w:rsidR="0053476D" w:rsidRPr="0053476D">
        <w:rPr>
          <w:rFonts w:ascii="Century Gothic" w:hAnsi="Century Gothic"/>
          <w:sz w:val="22"/>
          <w:szCs w:val="22"/>
        </w:rPr>
        <w:t xml:space="preserve"> Normę Międzynarodową z</w:t>
      </w:r>
      <w:r w:rsidR="00BE06BC">
        <w:rPr>
          <w:rFonts w:ascii="Century Gothic" w:hAnsi="Century Gothic"/>
          <w:sz w:val="22"/>
          <w:szCs w:val="22"/>
        </w:rPr>
        <w:t> </w:t>
      </w:r>
      <w:r w:rsidR="0053476D" w:rsidRPr="0053476D">
        <w:rPr>
          <w:rFonts w:ascii="Century Gothic" w:hAnsi="Century Gothic"/>
          <w:sz w:val="22"/>
          <w:szCs w:val="22"/>
        </w:rPr>
        <w:t>modyfikacjami</w:t>
      </w:r>
      <w:r w:rsidR="0053476D">
        <w:rPr>
          <w:rFonts w:ascii="Century Gothic" w:hAnsi="Century Gothic"/>
          <w:sz w:val="22"/>
          <w:szCs w:val="22"/>
        </w:rPr>
        <w:t>,</w:t>
      </w:r>
      <w:r w:rsidR="0053476D" w:rsidRPr="0053476D">
        <w:rPr>
          <w:rFonts w:ascii="Century Gothic" w:hAnsi="Century Gothic"/>
          <w:sz w:val="22"/>
          <w:szCs w:val="22"/>
        </w:rPr>
        <w:t xml:space="preserve"> </w:t>
      </w:r>
      <w:r w:rsidR="00E106BA" w:rsidRPr="00305E17">
        <w:rPr>
          <w:rFonts w:ascii="Century Gothic" w:hAnsi="Century Gothic"/>
          <w:sz w:val="22"/>
          <w:szCs w:val="22"/>
        </w:rPr>
        <w:t>PN wprowadzającej normę innego kraju</w:t>
      </w:r>
      <w:r w:rsidR="0083729E" w:rsidRPr="00305E17">
        <w:rPr>
          <w:rFonts w:ascii="Century Gothic" w:hAnsi="Century Gothic"/>
          <w:sz w:val="22"/>
          <w:szCs w:val="22"/>
        </w:rPr>
        <w:t xml:space="preserve"> oraz </w:t>
      </w:r>
      <w:r w:rsidR="0073713A" w:rsidRPr="00305E17">
        <w:rPr>
          <w:rFonts w:ascii="Century Gothic" w:hAnsi="Century Gothic"/>
          <w:sz w:val="22"/>
          <w:szCs w:val="22"/>
        </w:rPr>
        <w:t xml:space="preserve">PDN własnego </w:t>
      </w:r>
      <w:r w:rsidR="002C53FC" w:rsidRPr="00305E17">
        <w:rPr>
          <w:rFonts w:ascii="Century Gothic" w:hAnsi="Century Gothic"/>
          <w:sz w:val="22"/>
          <w:szCs w:val="22"/>
        </w:rPr>
        <w:t>(KNT)</w:t>
      </w:r>
      <w:r w:rsidRPr="00305E17">
        <w:rPr>
          <w:rFonts w:ascii="Century Gothic" w:hAnsi="Century Gothic"/>
          <w:sz w:val="22"/>
          <w:szCs w:val="22"/>
        </w:rPr>
        <w:t xml:space="preserve"> odbywa się </w:t>
      </w:r>
      <w:r w:rsidR="003C7F1B" w:rsidRPr="00305E17">
        <w:rPr>
          <w:rFonts w:ascii="Century Gothic" w:hAnsi="Century Gothic"/>
          <w:sz w:val="22"/>
          <w:szCs w:val="22"/>
        </w:rPr>
        <w:t>zgodnie z 5.1.</w:t>
      </w:r>
      <w:r w:rsidR="0017016C">
        <w:rPr>
          <w:rFonts w:ascii="Century Gothic" w:hAnsi="Century Gothic"/>
          <w:sz w:val="22"/>
          <w:szCs w:val="22"/>
        </w:rPr>
        <w:t>2</w:t>
      </w:r>
      <w:r w:rsidR="003C7F1B" w:rsidRPr="00305E17">
        <w:rPr>
          <w:rFonts w:ascii="Century Gothic" w:hAnsi="Century Gothic"/>
          <w:sz w:val="22"/>
          <w:szCs w:val="22"/>
        </w:rPr>
        <w:t>.12</w:t>
      </w:r>
      <w:r w:rsidRPr="00305E17">
        <w:rPr>
          <w:rFonts w:ascii="Century Gothic" w:hAnsi="Century Gothic"/>
          <w:sz w:val="22"/>
          <w:szCs w:val="22"/>
        </w:rPr>
        <w:t>.</w:t>
      </w:r>
      <w:r w:rsidRPr="00305E17">
        <w:rPr>
          <w:sz w:val="22"/>
          <w:szCs w:val="22"/>
        </w:rPr>
        <w:t xml:space="preserve"> </w:t>
      </w:r>
      <w:r w:rsidRPr="00305E17">
        <w:rPr>
          <w:rFonts w:ascii="Century Gothic" w:hAnsi="Century Gothic"/>
          <w:sz w:val="22"/>
          <w:szCs w:val="22"/>
        </w:rPr>
        <w:t>W przypadku wyniku głosowania: „NIE” Przewodniczący KT podejmuje decyzję o</w:t>
      </w:r>
      <w:r w:rsidR="00F623EA" w:rsidRPr="00305E17">
        <w:rPr>
          <w:rFonts w:ascii="Century Gothic" w:hAnsi="Century Gothic"/>
          <w:sz w:val="22"/>
          <w:szCs w:val="22"/>
        </w:rPr>
        <w:t xml:space="preserve"> </w:t>
      </w:r>
      <w:r w:rsidRPr="00305E17">
        <w:rPr>
          <w:rFonts w:ascii="Century Gothic" w:hAnsi="Century Gothic"/>
          <w:sz w:val="22"/>
          <w:szCs w:val="22"/>
        </w:rPr>
        <w:t>odrzucen</w:t>
      </w:r>
      <w:r w:rsidR="00305E17">
        <w:rPr>
          <w:rFonts w:ascii="Century Gothic" w:hAnsi="Century Gothic"/>
          <w:sz w:val="22"/>
          <w:szCs w:val="22"/>
        </w:rPr>
        <w:t>iu propozycji nowego tematu lub </w:t>
      </w:r>
      <w:r w:rsidRPr="00305E17">
        <w:rPr>
          <w:rFonts w:ascii="Century Gothic" w:hAnsi="Century Gothic"/>
          <w:sz w:val="22"/>
          <w:szCs w:val="22"/>
        </w:rPr>
        <w:t>powtórzeniu głosowania. Odrzucenie propozycji wymaga uzasadnienia.</w:t>
      </w:r>
    </w:p>
    <w:p w14:paraId="0FA76C28" w14:textId="796195FF" w:rsidR="00685FD5" w:rsidRDefault="00685FD5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934A24">
        <w:rPr>
          <w:rFonts w:ascii="Century Gothic" w:hAnsi="Century Gothic"/>
          <w:b/>
          <w:sz w:val="22"/>
          <w:szCs w:val="22"/>
        </w:rPr>
        <w:t>5.2.</w:t>
      </w:r>
      <w:r>
        <w:rPr>
          <w:rFonts w:ascii="Century Gothic" w:hAnsi="Century Gothic"/>
          <w:b/>
          <w:sz w:val="22"/>
          <w:szCs w:val="22"/>
        </w:rPr>
        <w:t>2.</w:t>
      </w:r>
      <w:r w:rsidR="002A673E">
        <w:rPr>
          <w:rFonts w:ascii="Century Gothic" w:hAnsi="Century Gothic"/>
          <w:b/>
          <w:sz w:val="22"/>
          <w:szCs w:val="22"/>
        </w:rPr>
        <w:t>8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97111C">
        <w:rPr>
          <w:rFonts w:ascii="Century Gothic" w:hAnsi="Century Gothic"/>
          <w:sz w:val="22"/>
          <w:szCs w:val="22"/>
        </w:rPr>
        <w:t>Z</w:t>
      </w:r>
      <w:r w:rsidR="0053476D">
        <w:rPr>
          <w:rFonts w:ascii="Century Gothic" w:hAnsi="Century Gothic"/>
          <w:sz w:val="22"/>
          <w:szCs w:val="22"/>
        </w:rPr>
        <w:t>astęp</w:t>
      </w:r>
      <w:r w:rsidR="0097111C">
        <w:rPr>
          <w:rFonts w:ascii="Century Gothic" w:hAnsi="Century Gothic"/>
          <w:sz w:val="22"/>
          <w:szCs w:val="22"/>
        </w:rPr>
        <w:t xml:space="preserve">ca </w:t>
      </w:r>
      <w:r w:rsidRPr="00074018">
        <w:rPr>
          <w:rFonts w:ascii="Century Gothic" w:hAnsi="Century Gothic"/>
          <w:sz w:val="22"/>
          <w:szCs w:val="22"/>
        </w:rPr>
        <w:t>Dyrektor</w:t>
      </w:r>
      <w:r w:rsidR="0097111C">
        <w:rPr>
          <w:rFonts w:ascii="Century Gothic" w:hAnsi="Century Gothic"/>
          <w:sz w:val="22"/>
          <w:szCs w:val="22"/>
        </w:rPr>
        <w:t>a WPN</w:t>
      </w:r>
      <w:r>
        <w:rPr>
          <w:rFonts w:ascii="Century Gothic" w:hAnsi="Century Gothic"/>
          <w:sz w:val="22"/>
          <w:szCs w:val="22"/>
        </w:rPr>
        <w:t xml:space="preserve"> </w:t>
      </w:r>
      <w:r w:rsidRPr="00074018">
        <w:rPr>
          <w:rFonts w:ascii="Century Gothic" w:hAnsi="Century Gothic"/>
          <w:sz w:val="22"/>
          <w:szCs w:val="22"/>
        </w:rPr>
        <w:t xml:space="preserve">ocenia </w:t>
      </w:r>
      <w:r>
        <w:rPr>
          <w:rFonts w:ascii="Century Gothic" w:hAnsi="Century Gothic"/>
          <w:sz w:val="22"/>
          <w:szCs w:val="22"/>
        </w:rPr>
        <w:t>pod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Pr="00074018">
        <w:rPr>
          <w:rFonts w:ascii="Century Gothic" w:hAnsi="Century Gothic"/>
          <w:sz w:val="22"/>
          <w:szCs w:val="22"/>
        </w:rPr>
        <w:t>względem metodycznym zawartość KNT</w:t>
      </w:r>
      <w:r w:rsidR="00305E17">
        <w:rPr>
          <w:rFonts w:ascii="Century Gothic" w:hAnsi="Century Gothic"/>
          <w:sz w:val="22"/>
          <w:szCs w:val="22"/>
        </w:rPr>
        <w:t xml:space="preserve"> i </w:t>
      </w:r>
      <w:r w:rsidR="00F623EA">
        <w:rPr>
          <w:rFonts w:ascii="Century Gothic" w:hAnsi="Century Gothic"/>
          <w:sz w:val="22"/>
          <w:szCs w:val="22"/>
        </w:rPr>
        <w:t>akceptuje lub zwraca KNT z </w:t>
      </w:r>
      <w:r>
        <w:rPr>
          <w:rFonts w:ascii="Century Gothic" w:hAnsi="Century Gothic"/>
          <w:sz w:val="22"/>
          <w:szCs w:val="22"/>
        </w:rPr>
        <w:t>uwagami do Sektora WPN.</w:t>
      </w:r>
    </w:p>
    <w:p w14:paraId="24ECE40B" w14:textId="26E54C37" w:rsidR="00685FD5" w:rsidRDefault="00685FD5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9C347B">
        <w:rPr>
          <w:rFonts w:ascii="Century Gothic" w:hAnsi="Century Gothic"/>
          <w:b/>
          <w:sz w:val="22"/>
          <w:szCs w:val="22"/>
        </w:rPr>
        <w:t>5.2.</w:t>
      </w:r>
      <w:r>
        <w:rPr>
          <w:rFonts w:ascii="Century Gothic" w:hAnsi="Century Gothic"/>
          <w:b/>
          <w:sz w:val="22"/>
          <w:szCs w:val="22"/>
        </w:rPr>
        <w:t>2.</w:t>
      </w:r>
      <w:r w:rsidR="00677733">
        <w:rPr>
          <w:rFonts w:ascii="Century Gothic" w:hAnsi="Century Gothic"/>
          <w:b/>
          <w:sz w:val="22"/>
          <w:szCs w:val="22"/>
        </w:rPr>
        <w:t>9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Kierownik Sektora WPN podejmuje decyzję o przyjęciu albo odrzuceniu KNT. O odrzuceniu KNT</w:t>
      </w:r>
      <w:r w:rsidR="00186474">
        <w:rPr>
          <w:rFonts w:ascii="Century Gothic" w:hAnsi="Century Gothic"/>
          <w:sz w:val="22"/>
          <w:szCs w:val="22"/>
        </w:rPr>
        <w:t xml:space="preserve"> Kierownik Sektora WPN</w:t>
      </w:r>
      <w:r>
        <w:rPr>
          <w:rFonts w:ascii="Century Gothic" w:hAnsi="Century Gothic"/>
          <w:sz w:val="22"/>
          <w:szCs w:val="22"/>
        </w:rPr>
        <w:t xml:space="preserve"> inform</w:t>
      </w:r>
      <w:r w:rsidR="00186474">
        <w:rPr>
          <w:rFonts w:ascii="Century Gothic" w:hAnsi="Century Gothic"/>
          <w:sz w:val="22"/>
          <w:szCs w:val="22"/>
        </w:rPr>
        <w:t>uje</w:t>
      </w:r>
      <w:r>
        <w:rPr>
          <w:rFonts w:ascii="Century Gothic" w:hAnsi="Century Gothic"/>
          <w:sz w:val="22"/>
          <w:szCs w:val="22"/>
        </w:rPr>
        <w:t xml:space="preserve"> zgłaszającego propozycję nowego tematu.</w:t>
      </w:r>
    </w:p>
    <w:p w14:paraId="2EF5459A" w14:textId="2E3932E4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5.2.3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034519">
        <w:rPr>
          <w:rFonts w:ascii="Century Gothic" w:hAnsi="Century Gothic"/>
          <w:b/>
          <w:sz w:val="22"/>
          <w:szCs w:val="22"/>
        </w:rPr>
        <w:t>Etap</w:t>
      </w:r>
      <w:r>
        <w:rPr>
          <w:rFonts w:ascii="Century Gothic" w:hAnsi="Century Gothic"/>
          <w:b/>
          <w:sz w:val="22"/>
          <w:szCs w:val="22"/>
        </w:rPr>
        <w:t xml:space="preserve"> propozycji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(10)</w:t>
      </w:r>
    </w:p>
    <w:p w14:paraId="127BE2FD" w14:textId="16F38D77" w:rsidR="006E5F14" w:rsidRPr="005F609F" w:rsidRDefault="00685FD5" w:rsidP="0069350D">
      <w:pPr>
        <w:pStyle w:val="Default"/>
        <w:spacing w:before="240"/>
        <w:jc w:val="both"/>
        <w:rPr>
          <w:sz w:val="22"/>
          <w:szCs w:val="22"/>
        </w:rPr>
      </w:pPr>
      <w:r w:rsidRPr="005F609F">
        <w:rPr>
          <w:b/>
          <w:sz w:val="22"/>
          <w:szCs w:val="22"/>
        </w:rPr>
        <w:t>5.2.</w:t>
      </w:r>
      <w:r w:rsidR="00677733" w:rsidRPr="005F609F">
        <w:rPr>
          <w:b/>
          <w:sz w:val="22"/>
          <w:szCs w:val="22"/>
        </w:rPr>
        <w:t>3</w:t>
      </w:r>
      <w:r w:rsidRPr="005F609F">
        <w:rPr>
          <w:b/>
          <w:sz w:val="22"/>
          <w:szCs w:val="22"/>
        </w:rPr>
        <w:t>.</w:t>
      </w:r>
      <w:r w:rsidRPr="00342657">
        <w:rPr>
          <w:b/>
          <w:sz w:val="22"/>
          <w:szCs w:val="22"/>
        </w:rPr>
        <w:t>1</w:t>
      </w:r>
      <w:r w:rsidR="00E92E6B" w:rsidRPr="00342657">
        <w:rPr>
          <w:b/>
          <w:sz w:val="22"/>
          <w:szCs w:val="22"/>
        </w:rPr>
        <w:t>.</w:t>
      </w:r>
      <w:r w:rsidRPr="005F609F">
        <w:rPr>
          <w:sz w:val="22"/>
          <w:szCs w:val="22"/>
        </w:rPr>
        <w:tab/>
        <w:t>Etap</w:t>
      </w:r>
      <w:r w:rsidR="00453BA5" w:rsidRPr="005F609F">
        <w:rPr>
          <w:sz w:val="22"/>
          <w:szCs w:val="22"/>
        </w:rPr>
        <w:t xml:space="preserve"> dotyczy</w:t>
      </w:r>
      <w:r w:rsidR="00CC084D" w:rsidRPr="005F609F">
        <w:rPr>
          <w:sz w:val="22"/>
          <w:szCs w:val="22"/>
        </w:rPr>
        <w:t xml:space="preserve"> </w:t>
      </w:r>
      <w:r w:rsidR="00453BA5" w:rsidRPr="005F609F">
        <w:rPr>
          <w:sz w:val="22"/>
          <w:szCs w:val="22"/>
        </w:rPr>
        <w:t>propozycji</w:t>
      </w:r>
      <w:r w:rsidRPr="005F609F">
        <w:rPr>
          <w:sz w:val="22"/>
          <w:szCs w:val="22"/>
        </w:rPr>
        <w:t xml:space="preserve"> </w:t>
      </w:r>
      <w:r w:rsidR="00453BA5" w:rsidRPr="005F609F">
        <w:rPr>
          <w:bCs/>
          <w:sz w:val="22"/>
          <w:szCs w:val="22"/>
        </w:rPr>
        <w:t>opracowania</w:t>
      </w:r>
      <w:r w:rsidR="00CC084D" w:rsidRPr="005F609F">
        <w:rPr>
          <w:bCs/>
          <w:sz w:val="22"/>
          <w:szCs w:val="22"/>
        </w:rPr>
        <w:t xml:space="preserve"> </w:t>
      </w:r>
      <w:r w:rsidR="00453BA5" w:rsidRPr="005F609F">
        <w:rPr>
          <w:sz w:val="22"/>
          <w:szCs w:val="22"/>
        </w:rPr>
        <w:t>PN będącej wprowadzeniem Normy Międzynarodowej</w:t>
      </w:r>
      <w:r w:rsidR="00AE2E4E" w:rsidRPr="005F609F">
        <w:rPr>
          <w:sz w:val="22"/>
          <w:szCs w:val="22"/>
        </w:rPr>
        <w:t xml:space="preserve"> z modyfikacjami</w:t>
      </w:r>
      <w:r w:rsidR="00453BA5" w:rsidRPr="005F609F">
        <w:rPr>
          <w:sz w:val="22"/>
          <w:szCs w:val="22"/>
        </w:rPr>
        <w:t>, PDN będących wprowadzaniem europejskich lub</w:t>
      </w:r>
      <w:r w:rsidR="006E5F14" w:rsidRPr="005F609F">
        <w:rPr>
          <w:sz w:val="22"/>
          <w:szCs w:val="22"/>
        </w:rPr>
        <w:t> </w:t>
      </w:r>
      <w:r w:rsidR="00453BA5" w:rsidRPr="005F609F">
        <w:rPr>
          <w:sz w:val="22"/>
          <w:szCs w:val="22"/>
        </w:rPr>
        <w:t>międzynarodowych dokumentów normalizacyjnych innych niż normy oraz dokumentów normalizacyjnych państw UE i NATO</w:t>
      </w:r>
      <w:r w:rsidR="006E5F14" w:rsidRPr="005F609F">
        <w:rPr>
          <w:sz w:val="22"/>
          <w:szCs w:val="22"/>
        </w:rPr>
        <w:t>.</w:t>
      </w:r>
    </w:p>
    <w:p w14:paraId="35BFC6AC" w14:textId="77777777" w:rsidR="006E5F14" w:rsidRPr="006B0A5E" w:rsidRDefault="006E5F14" w:rsidP="0069350D">
      <w:pPr>
        <w:pStyle w:val="Default"/>
        <w:spacing w:before="240"/>
        <w:jc w:val="both"/>
        <w:rPr>
          <w:sz w:val="22"/>
          <w:szCs w:val="22"/>
        </w:rPr>
      </w:pPr>
      <w:r w:rsidRPr="005F609F">
        <w:rPr>
          <w:sz w:val="22"/>
          <w:szCs w:val="22"/>
        </w:rPr>
        <w:t xml:space="preserve">Dotyczy również propozycji </w:t>
      </w:r>
      <w:r w:rsidRPr="005F609F">
        <w:rPr>
          <w:bCs/>
          <w:sz w:val="22"/>
          <w:szCs w:val="22"/>
        </w:rPr>
        <w:t>uznania Norm Międzynarod</w:t>
      </w:r>
      <w:r w:rsidR="003B6093" w:rsidRPr="005F609F">
        <w:rPr>
          <w:bCs/>
          <w:sz w:val="22"/>
          <w:szCs w:val="22"/>
        </w:rPr>
        <w:t>owych za PN</w:t>
      </w:r>
      <w:r w:rsidR="003B6093">
        <w:rPr>
          <w:bCs/>
          <w:sz w:val="22"/>
          <w:szCs w:val="22"/>
        </w:rPr>
        <w:t xml:space="preserve"> oraz </w:t>
      </w:r>
      <w:r w:rsidR="00CE3990">
        <w:rPr>
          <w:sz w:val="22"/>
          <w:szCs w:val="22"/>
        </w:rPr>
        <w:t>europejskich i</w:t>
      </w:r>
      <w:r w:rsidR="003B6093">
        <w:rPr>
          <w:sz w:val="22"/>
          <w:szCs w:val="22"/>
        </w:rPr>
        <w:t xml:space="preserve"> </w:t>
      </w:r>
      <w:r w:rsidRPr="002D5B85">
        <w:rPr>
          <w:sz w:val="22"/>
          <w:szCs w:val="22"/>
        </w:rPr>
        <w:t>międzynarodowych dokumentów normalizacyjnych innych niż normy za PDN.</w:t>
      </w:r>
    </w:p>
    <w:p w14:paraId="19358842" w14:textId="0BCD381E" w:rsidR="00685FD5" w:rsidRPr="00F8582B" w:rsidRDefault="00453BA5" w:rsidP="0069350D">
      <w:pPr>
        <w:pStyle w:val="Default"/>
        <w:spacing w:before="240"/>
        <w:jc w:val="both"/>
        <w:rPr>
          <w:strike/>
          <w:sz w:val="22"/>
          <w:szCs w:val="22"/>
        </w:rPr>
      </w:pPr>
      <w:r w:rsidRPr="006B0A5E">
        <w:rPr>
          <w:sz w:val="22"/>
          <w:szCs w:val="22"/>
        </w:rPr>
        <w:t>O</w:t>
      </w:r>
      <w:r w:rsidR="00685FD5" w:rsidRPr="006B0A5E">
        <w:rPr>
          <w:sz w:val="22"/>
          <w:szCs w:val="22"/>
        </w:rPr>
        <w:t>bejmuje prace związane ze z</w:t>
      </w:r>
      <w:r w:rsidR="00685FD5" w:rsidRPr="006B0A5E">
        <w:rPr>
          <w:bCs/>
          <w:sz w:val="22"/>
          <w:szCs w:val="22"/>
        </w:rPr>
        <w:t>głoszeniem potrzeby</w:t>
      </w:r>
      <w:r w:rsidR="004675F1" w:rsidRPr="006B0A5E">
        <w:rPr>
          <w:bCs/>
          <w:sz w:val="22"/>
          <w:szCs w:val="22"/>
        </w:rPr>
        <w:t xml:space="preserve"> opracowania </w:t>
      </w:r>
      <w:r w:rsidR="006E5F14" w:rsidRPr="006B0A5E">
        <w:rPr>
          <w:bCs/>
          <w:sz w:val="22"/>
          <w:szCs w:val="22"/>
        </w:rPr>
        <w:t xml:space="preserve">ww. dokumentów, uzgodnieniem i </w:t>
      </w:r>
      <w:r w:rsidR="004675F1" w:rsidRPr="006B0A5E">
        <w:rPr>
          <w:bCs/>
          <w:sz w:val="22"/>
          <w:szCs w:val="22"/>
        </w:rPr>
        <w:t xml:space="preserve">przyjęciem KPT, </w:t>
      </w:r>
      <w:r w:rsidR="00685FD5" w:rsidRPr="002D5B85">
        <w:rPr>
          <w:bCs/>
          <w:sz w:val="22"/>
          <w:szCs w:val="22"/>
        </w:rPr>
        <w:t>przeprowadzeniem notyfikacji TN w</w:t>
      </w:r>
      <w:r w:rsidR="00F623EA" w:rsidRPr="002D5B85">
        <w:rPr>
          <w:bCs/>
          <w:sz w:val="22"/>
          <w:szCs w:val="22"/>
        </w:rPr>
        <w:t xml:space="preserve"> </w:t>
      </w:r>
      <w:r w:rsidR="00685FD5" w:rsidRPr="002D5B85">
        <w:rPr>
          <w:bCs/>
          <w:sz w:val="22"/>
          <w:szCs w:val="22"/>
        </w:rPr>
        <w:t>CEN/CENELEC</w:t>
      </w:r>
      <w:r w:rsidR="00C20DD0">
        <w:rPr>
          <w:bCs/>
          <w:sz w:val="22"/>
          <w:szCs w:val="22"/>
        </w:rPr>
        <w:t xml:space="preserve">, </w:t>
      </w:r>
      <w:r w:rsidR="00CE3990" w:rsidRPr="00CE3990">
        <w:rPr>
          <w:bCs/>
          <w:sz w:val="22"/>
          <w:szCs w:val="22"/>
        </w:rPr>
        <w:t>akceptacją</w:t>
      </w:r>
      <w:r w:rsidR="00C20DD0" w:rsidRPr="00CE3990">
        <w:rPr>
          <w:bCs/>
          <w:sz w:val="22"/>
          <w:szCs w:val="22"/>
        </w:rPr>
        <w:t xml:space="preserve"> KNT przez W</w:t>
      </w:r>
      <w:r w:rsidR="00543CE8">
        <w:rPr>
          <w:bCs/>
          <w:sz w:val="22"/>
          <w:szCs w:val="22"/>
        </w:rPr>
        <w:t>AN-</w:t>
      </w:r>
      <w:r w:rsidR="00D30B93">
        <w:rPr>
          <w:bCs/>
          <w:sz w:val="22"/>
          <w:szCs w:val="22"/>
        </w:rPr>
        <w:t>D</w:t>
      </w:r>
      <w:r w:rsidR="00146C8C">
        <w:rPr>
          <w:bCs/>
          <w:sz w:val="22"/>
          <w:szCs w:val="22"/>
        </w:rPr>
        <w:t>N</w:t>
      </w:r>
      <w:r w:rsidR="00D30B93">
        <w:rPr>
          <w:bCs/>
          <w:sz w:val="22"/>
          <w:szCs w:val="22"/>
        </w:rPr>
        <w:t>O</w:t>
      </w:r>
      <w:r w:rsidR="004675F1" w:rsidRPr="00CE3990">
        <w:rPr>
          <w:bCs/>
          <w:sz w:val="22"/>
          <w:szCs w:val="22"/>
        </w:rPr>
        <w:t xml:space="preserve"> </w:t>
      </w:r>
      <w:r w:rsidR="00685FD5" w:rsidRPr="00CE3990">
        <w:rPr>
          <w:bCs/>
          <w:sz w:val="22"/>
          <w:szCs w:val="22"/>
        </w:rPr>
        <w:t>i</w:t>
      </w:r>
      <w:r w:rsidR="00CE3990" w:rsidRPr="00CE3990">
        <w:rPr>
          <w:bCs/>
          <w:sz w:val="22"/>
          <w:szCs w:val="22"/>
        </w:rPr>
        <w:t xml:space="preserve"> </w:t>
      </w:r>
      <w:r w:rsidR="0024503E" w:rsidRPr="00CE3990">
        <w:rPr>
          <w:bCs/>
          <w:sz w:val="22"/>
          <w:szCs w:val="22"/>
        </w:rPr>
        <w:t>powoła</w:t>
      </w:r>
      <w:r w:rsidR="00685FD5" w:rsidRPr="00CE3990">
        <w:rPr>
          <w:bCs/>
          <w:sz w:val="22"/>
          <w:szCs w:val="22"/>
        </w:rPr>
        <w:t>niem Grupy Projektowej (GP).</w:t>
      </w:r>
    </w:p>
    <w:p w14:paraId="35B9024D" w14:textId="7E118594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9C347B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3.2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6473F4">
        <w:rPr>
          <w:rFonts w:ascii="Century Gothic" w:hAnsi="Century Gothic"/>
          <w:sz w:val="22"/>
          <w:szCs w:val="22"/>
        </w:rPr>
        <w:t>Zgłaszający temat wypełnia</w:t>
      </w:r>
      <w:r>
        <w:rPr>
          <w:rFonts w:ascii="Century Gothic" w:hAnsi="Century Gothic"/>
          <w:sz w:val="22"/>
          <w:szCs w:val="22"/>
        </w:rPr>
        <w:t xml:space="preserve"> KP</w:t>
      </w:r>
      <w:r w:rsidRPr="002B4BA9">
        <w:rPr>
          <w:rFonts w:ascii="Century Gothic" w:hAnsi="Century Gothic"/>
          <w:sz w:val="22"/>
          <w:szCs w:val="22"/>
        </w:rPr>
        <w:t>T</w:t>
      </w:r>
      <w:r w:rsidR="00543CE8">
        <w:rPr>
          <w:rFonts w:ascii="Century Gothic" w:hAnsi="Century Gothic"/>
          <w:sz w:val="22"/>
          <w:szCs w:val="22"/>
        </w:rPr>
        <w:t xml:space="preserve"> lub KNT</w:t>
      </w:r>
      <w:r w:rsidRPr="00AB4C4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 porozumieniu z Konsultantem KT/Sekretarzem</w:t>
      </w:r>
      <w:r w:rsidR="0036006D">
        <w:rPr>
          <w:rFonts w:ascii="Century Gothic" w:hAnsi="Century Gothic"/>
          <w:sz w:val="22"/>
          <w:szCs w:val="22"/>
        </w:rPr>
        <w:t xml:space="preserve"> PK/</w:t>
      </w:r>
      <w:r>
        <w:rPr>
          <w:rFonts w:ascii="Century Gothic" w:hAnsi="Century Gothic"/>
          <w:sz w:val="22"/>
          <w:szCs w:val="22"/>
        </w:rPr>
        <w:t>KZ</w:t>
      </w:r>
      <w:r w:rsidR="00665967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RS – zgodnie z </w:t>
      </w:r>
      <w:r w:rsidRPr="006E17F6">
        <w:rPr>
          <w:rFonts w:ascii="Century Gothic" w:hAnsi="Century Gothic"/>
          <w:sz w:val="22"/>
          <w:szCs w:val="22"/>
        </w:rPr>
        <w:t>Formularz</w:t>
      </w:r>
      <w:r>
        <w:rPr>
          <w:rFonts w:ascii="Century Gothic" w:hAnsi="Century Gothic"/>
          <w:sz w:val="22"/>
          <w:szCs w:val="22"/>
        </w:rPr>
        <w:t>em</w:t>
      </w:r>
      <w:r w:rsidR="00543CE8">
        <w:rPr>
          <w:rFonts w:ascii="Century Gothic" w:hAnsi="Century Gothic"/>
          <w:sz w:val="22"/>
          <w:szCs w:val="22"/>
        </w:rPr>
        <w:t xml:space="preserve"> </w:t>
      </w:r>
      <w:r w:rsidR="00543CE8" w:rsidRPr="00543CE8">
        <w:rPr>
          <w:rFonts w:ascii="Century Gothic" w:hAnsi="Century Gothic"/>
          <w:sz w:val="22"/>
          <w:szCs w:val="22"/>
        </w:rPr>
        <w:t>R2-P3-F01</w:t>
      </w:r>
      <w:r w:rsidR="00543CE8">
        <w:rPr>
          <w:rFonts w:ascii="Century Gothic" w:hAnsi="Century Gothic"/>
          <w:sz w:val="22"/>
          <w:szCs w:val="22"/>
        </w:rPr>
        <w:t xml:space="preserve"> lub </w:t>
      </w:r>
      <w:r w:rsidRPr="00F623EA">
        <w:rPr>
          <w:rFonts w:ascii="Century Gothic" w:hAnsi="Century Gothic"/>
          <w:sz w:val="22"/>
          <w:szCs w:val="22"/>
        </w:rPr>
        <w:t>R2-P3-F02</w:t>
      </w:r>
      <w:r w:rsidR="002C59B3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.</w:t>
      </w:r>
    </w:p>
    <w:p w14:paraId="159A11E7" w14:textId="79839F7B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</w:t>
      </w:r>
      <w:r w:rsidR="00326A5E">
        <w:rPr>
          <w:rFonts w:ascii="Century Gothic" w:hAnsi="Century Gothic"/>
          <w:b/>
          <w:sz w:val="22"/>
          <w:szCs w:val="22"/>
        </w:rPr>
        <w:t>3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Konsultant KT/S</w:t>
      </w:r>
      <w:r w:rsidRPr="005F752F">
        <w:rPr>
          <w:rFonts w:ascii="Century Gothic" w:hAnsi="Century Gothic"/>
          <w:sz w:val="22"/>
          <w:szCs w:val="22"/>
        </w:rPr>
        <w:t>ekretarz</w:t>
      </w:r>
      <w:r w:rsidR="0036006D">
        <w:rPr>
          <w:rFonts w:ascii="Century Gothic" w:hAnsi="Century Gothic"/>
          <w:sz w:val="22"/>
          <w:szCs w:val="22"/>
        </w:rPr>
        <w:t xml:space="preserve"> PK/</w:t>
      </w:r>
      <w:r w:rsidRPr="005F752F">
        <w:rPr>
          <w:rFonts w:ascii="Century Gothic" w:hAnsi="Century Gothic"/>
          <w:sz w:val="22"/>
          <w:szCs w:val="22"/>
        </w:rPr>
        <w:t>KZ</w:t>
      </w:r>
      <w:r>
        <w:rPr>
          <w:rFonts w:ascii="Century Gothic" w:hAnsi="Century Gothic"/>
          <w:sz w:val="22"/>
          <w:szCs w:val="22"/>
        </w:rPr>
        <w:t xml:space="preserve"> (w oparciu o uzasadnienie celowości opracowania i zapewnione źródła finansowania) przekazuje zgłoszenie</w:t>
      </w:r>
      <w:r w:rsidR="00FB439C">
        <w:rPr>
          <w:rFonts w:ascii="Century Gothic" w:hAnsi="Century Gothic"/>
          <w:sz w:val="22"/>
          <w:szCs w:val="22"/>
        </w:rPr>
        <w:t xml:space="preserve"> potrzeby opracowania PN/PDN (KPT</w:t>
      </w:r>
      <w:r w:rsidR="005A0B72">
        <w:rPr>
          <w:rFonts w:ascii="Century Gothic" w:hAnsi="Century Gothic"/>
          <w:sz w:val="22"/>
          <w:szCs w:val="22"/>
        </w:rPr>
        <w:t>/KNT</w:t>
      </w:r>
      <w:r w:rsidR="00FB439C">
        <w:rPr>
          <w:rFonts w:ascii="Century Gothic" w:hAnsi="Century Gothic"/>
          <w:sz w:val="22"/>
          <w:szCs w:val="22"/>
        </w:rPr>
        <w:t xml:space="preserve">) i/lub </w:t>
      </w:r>
      <w:r w:rsidR="000675DB">
        <w:rPr>
          <w:rFonts w:ascii="Century Gothic" w:hAnsi="Century Gothic"/>
          <w:sz w:val="22"/>
          <w:szCs w:val="22"/>
        </w:rPr>
        <w:t>p</w:t>
      </w:r>
      <w:r w:rsidR="00FB439C">
        <w:rPr>
          <w:rFonts w:ascii="Century Gothic" w:hAnsi="Century Gothic"/>
          <w:sz w:val="22"/>
          <w:szCs w:val="22"/>
        </w:rPr>
        <w:t>oprawki</w:t>
      </w:r>
      <w:r w:rsidR="000675DB">
        <w:rPr>
          <w:rFonts w:ascii="Century Gothic" w:hAnsi="Century Gothic"/>
          <w:sz w:val="22"/>
          <w:szCs w:val="22"/>
        </w:rPr>
        <w:t xml:space="preserve"> krajowej</w:t>
      </w:r>
      <w:r w:rsidR="00FB439C">
        <w:rPr>
          <w:rFonts w:ascii="Century Gothic" w:hAnsi="Century Gothic"/>
          <w:sz w:val="22"/>
          <w:szCs w:val="22"/>
        </w:rPr>
        <w:t xml:space="preserve"> </w:t>
      </w:r>
      <w:r w:rsidR="000675DB" w:rsidRPr="00543CE8">
        <w:rPr>
          <w:rFonts w:ascii="Century Gothic" w:hAnsi="Century Gothic"/>
          <w:sz w:val="22"/>
          <w:szCs w:val="22"/>
        </w:rPr>
        <w:t>(o symbolu Ap)</w:t>
      </w:r>
      <w:r>
        <w:rPr>
          <w:rFonts w:ascii="Century Gothic" w:hAnsi="Century Gothic"/>
          <w:sz w:val="22"/>
          <w:szCs w:val="22"/>
        </w:rPr>
        <w:t xml:space="preserve"> do</w:t>
      </w:r>
      <w:r w:rsidR="00BE06BC">
        <w:rPr>
          <w:rFonts w:ascii="Century Gothic" w:hAnsi="Century Gothic"/>
          <w:sz w:val="22"/>
          <w:szCs w:val="22"/>
        </w:rPr>
        <w:t> </w:t>
      </w:r>
      <w:r w:rsidR="00FB439C">
        <w:rPr>
          <w:rFonts w:ascii="Century Gothic" w:hAnsi="Century Gothic"/>
          <w:sz w:val="22"/>
          <w:szCs w:val="22"/>
        </w:rPr>
        <w:t xml:space="preserve">opiniowania </w:t>
      </w:r>
      <w:r>
        <w:rPr>
          <w:rFonts w:ascii="Century Gothic" w:hAnsi="Century Gothic"/>
          <w:sz w:val="22"/>
          <w:szCs w:val="22"/>
        </w:rPr>
        <w:t>właściwemu KT (w uzgodnien</w:t>
      </w:r>
      <w:r w:rsidR="00CE3990">
        <w:rPr>
          <w:rFonts w:ascii="Century Gothic" w:hAnsi="Century Gothic"/>
          <w:sz w:val="22"/>
          <w:szCs w:val="22"/>
        </w:rPr>
        <w:t>iu z Kierownikiem Sektora WPN).</w:t>
      </w:r>
    </w:p>
    <w:p w14:paraId="52AD7ACC" w14:textId="6CBE30C4" w:rsidR="00B94582" w:rsidRDefault="00326A5E" w:rsidP="0069350D">
      <w:pPr>
        <w:spacing w:before="240"/>
        <w:ind w:left="-11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E92E6B">
        <w:rPr>
          <w:rFonts w:ascii="Century Gothic" w:hAnsi="Century Gothic"/>
          <w:b/>
          <w:sz w:val="22"/>
          <w:szCs w:val="22"/>
        </w:rPr>
        <w:t>3.4.</w:t>
      </w:r>
      <w:r w:rsidR="008D643D">
        <w:rPr>
          <w:rFonts w:ascii="Century Gothic" w:hAnsi="Century Gothic"/>
          <w:b/>
          <w:sz w:val="22"/>
          <w:szCs w:val="22"/>
        </w:rPr>
        <w:tab/>
      </w:r>
      <w:r w:rsidR="00D2652D" w:rsidRPr="00D2652D">
        <w:rPr>
          <w:rFonts w:ascii="Century Gothic" w:hAnsi="Century Gothic"/>
          <w:sz w:val="22"/>
          <w:szCs w:val="22"/>
        </w:rPr>
        <w:t>W przypadku uznania ISO/IEC za PN</w:t>
      </w:r>
      <w:r w:rsidR="00D81598">
        <w:rPr>
          <w:rFonts w:ascii="Century Gothic" w:hAnsi="Century Gothic"/>
          <w:sz w:val="22"/>
          <w:szCs w:val="22"/>
        </w:rPr>
        <w:t xml:space="preserve"> Konsultant KT/S</w:t>
      </w:r>
      <w:r w:rsidR="00D81598" w:rsidRPr="005F752F">
        <w:rPr>
          <w:rFonts w:ascii="Century Gothic" w:hAnsi="Century Gothic"/>
          <w:sz w:val="22"/>
          <w:szCs w:val="22"/>
        </w:rPr>
        <w:t>ekretarz</w:t>
      </w:r>
      <w:r w:rsidR="00D81598">
        <w:rPr>
          <w:rFonts w:ascii="Century Gothic" w:hAnsi="Century Gothic"/>
          <w:sz w:val="22"/>
          <w:szCs w:val="22"/>
        </w:rPr>
        <w:t xml:space="preserve"> PK/</w:t>
      </w:r>
      <w:r w:rsidR="00D81598" w:rsidRPr="005F752F">
        <w:rPr>
          <w:rFonts w:ascii="Century Gothic" w:hAnsi="Century Gothic"/>
          <w:sz w:val="22"/>
          <w:szCs w:val="22"/>
        </w:rPr>
        <w:t>KZ</w:t>
      </w:r>
      <w:r w:rsidR="00D2652D" w:rsidRPr="00D2652D">
        <w:rPr>
          <w:rFonts w:ascii="Century Gothic" w:hAnsi="Century Gothic"/>
          <w:sz w:val="22"/>
          <w:szCs w:val="22"/>
        </w:rPr>
        <w:t xml:space="preserve"> sprawdza (w uzgodnieniu z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 w:rsidR="000522AB">
        <w:rPr>
          <w:rFonts w:ascii="Century Gothic" w:hAnsi="Century Gothic"/>
          <w:sz w:val="22"/>
          <w:szCs w:val="22"/>
        </w:rPr>
        <w:t>KT) czy</w:t>
      </w:r>
      <w:r w:rsidR="00D81598">
        <w:rPr>
          <w:rFonts w:ascii="Century Gothic" w:hAnsi="Century Gothic"/>
          <w:sz w:val="22"/>
          <w:szCs w:val="22"/>
        </w:rPr>
        <w:t xml:space="preserve"> </w:t>
      </w:r>
      <w:r w:rsidR="00D2652D" w:rsidRPr="00D2652D">
        <w:rPr>
          <w:rFonts w:ascii="Century Gothic" w:hAnsi="Century Gothic"/>
          <w:sz w:val="22"/>
          <w:szCs w:val="22"/>
        </w:rPr>
        <w:t>w</w:t>
      </w:r>
      <w:r w:rsidR="000522AB">
        <w:rPr>
          <w:rFonts w:ascii="Century Gothic" w:hAnsi="Century Gothic"/>
          <w:sz w:val="22"/>
          <w:szCs w:val="22"/>
        </w:rPr>
        <w:t>prowadzona Norma Międzynarodowa</w:t>
      </w:r>
    </w:p>
    <w:p w14:paraId="644CC092" w14:textId="77777777" w:rsidR="00B94582" w:rsidRDefault="00D2652D" w:rsidP="00BF6758">
      <w:pPr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sz w:val="22"/>
          <w:szCs w:val="22"/>
        </w:rPr>
        <w:t>nie została uznana za EN,</w:t>
      </w:r>
    </w:p>
    <w:p w14:paraId="6F84806C" w14:textId="77777777" w:rsidR="00B94582" w:rsidRDefault="00D2652D" w:rsidP="00BF6758">
      <w:pPr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sz w:val="22"/>
          <w:szCs w:val="22"/>
        </w:rPr>
        <w:t>nie jest przewidziana do uznania,</w:t>
      </w:r>
    </w:p>
    <w:p w14:paraId="493F91D7" w14:textId="77777777" w:rsidR="00B94582" w:rsidRDefault="00D2652D" w:rsidP="00BF6758">
      <w:pPr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sz w:val="22"/>
          <w:szCs w:val="22"/>
        </w:rPr>
        <w:lastRenderedPageBreak/>
        <w:t>nie jest sprzeczna z EN oraz</w:t>
      </w:r>
    </w:p>
    <w:p w14:paraId="26CAC072" w14:textId="77777777" w:rsidR="00B94582" w:rsidRDefault="00D2652D" w:rsidP="00BF6758">
      <w:pPr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sz w:val="22"/>
          <w:szCs w:val="22"/>
        </w:rPr>
        <w:t>czy zakres tematyczny ISO/IEC nie pokrywa się z zakresem EN.</w:t>
      </w:r>
    </w:p>
    <w:p w14:paraId="4B459900" w14:textId="436318EC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</w:t>
      </w:r>
      <w:r w:rsidR="008D643D">
        <w:rPr>
          <w:rFonts w:ascii="Century Gothic" w:hAnsi="Century Gothic"/>
          <w:b/>
          <w:sz w:val="22"/>
          <w:szCs w:val="22"/>
        </w:rPr>
        <w:t>5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8D643D">
        <w:rPr>
          <w:rFonts w:ascii="Century Gothic" w:hAnsi="Century Gothic"/>
          <w:sz w:val="22"/>
          <w:szCs w:val="22"/>
        </w:rPr>
        <w:t xml:space="preserve">W przypadku propozycji opracowania poprawki krajowej (o symbolu Ap) </w:t>
      </w:r>
      <w:r>
        <w:rPr>
          <w:rFonts w:ascii="Century Gothic" w:hAnsi="Century Gothic"/>
          <w:sz w:val="22"/>
          <w:szCs w:val="22"/>
        </w:rPr>
        <w:t>Sekretarz KT/</w:t>
      </w:r>
      <w:r w:rsidR="00D81598">
        <w:rPr>
          <w:rFonts w:ascii="Century Gothic" w:hAnsi="Century Gothic"/>
          <w:sz w:val="22"/>
          <w:szCs w:val="22"/>
        </w:rPr>
        <w:t>PK/</w:t>
      </w:r>
      <w:r>
        <w:rPr>
          <w:rFonts w:ascii="Century Gothic" w:hAnsi="Century Gothic"/>
          <w:sz w:val="22"/>
          <w:szCs w:val="22"/>
        </w:rPr>
        <w:t>KZ tworzy dokument potwierdzający stanowisko KT</w:t>
      </w:r>
      <w:r w:rsidR="00D81598">
        <w:rPr>
          <w:rFonts w:ascii="Century Gothic" w:hAnsi="Century Gothic"/>
          <w:sz w:val="22"/>
          <w:szCs w:val="22"/>
        </w:rPr>
        <w:t>/PK/KZ</w:t>
      </w:r>
      <w:r>
        <w:rPr>
          <w:rFonts w:ascii="Century Gothic" w:hAnsi="Century Gothic"/>
          <w:sz w:val="22"/>
          <w:szCs w:val="22"/>
        </w:rPr>
        <w:t xml:space="preserve"> dotyczące wprowadzenia TN do programu prac</w:t>
      </w:r>
      <w:r w:rsidR="00716892">
        <w:rPr>
          <w:rFonts w:ascii="Century Gothic" w:hAnsi="Century Gothic"/>
          <w:sz w:val="22"/>
          <w:szCs w:val="22"/>
        </w:rPr>
        <w:t xml:space="preserve"> KT</w:t>
      </w:r>
      <w:r>
        <w:rPr>
          <w:rFonts w:ascii="Century Gothic" w:hAnsi="Century Gothic"/>
          <w:sz w:val="22"/>
          <w:szCs w:val="22"/>
        </w:rPr>
        <w:t xml:space="preserve">. </w:t>
      </w:r>
      <w:r w:rsidR="000675DB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>drzuceni</w:t>
      </w:r>
      <w:r w:rsidR="000675DB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TN wymaga uzasadnieni</w:t>
      </w:r>
      <w:r w:rsidR="000675DB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.</w:t>
      </w:r>
    </w:p>
    <w:p w14:paraId="480B68B2" w14:textId="5CE13019" w:rsidR="002C53FC" w:rsidRDefault="00685FD5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6F715A">
        <w:rPr>
          <w:rFonts w:ascii="Century Gothic" w:hAnsi="Century Gothic"/>
          <w:b/>
          <w:sz w:val="22"/>
          <w:szCs w:val="22"/>
        </w:rPr>
        <w:t>5.2.</w:t>
      </w:r>
      <w:r w:rsidR="00677733" w:rsidRPr="006F715A">
        <w:rPr>
          <w:rFonts w:ascii="Century Gothic" w:hAnsi="Century Gothic"/>
          <w:b/>
          <w:sz w:val="22"/>
          <w:szCs w:val="22"/>
        </w:rPr>
        <w:t>3.</w:t>
      </w:r>
      <w:r w:rsidR="008D643D" w:rsidRPr="006F715A">
        <w:rPr>
          <w:rFonts w:ascii="Century Gothic" w:hAnsi="Century Gothic"/>
          <w:b/>
          <w:sz w:val="22"/>
          <w:szCs w:val="22"/>
        </w:rPr>
        <w:t>6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Pr="006F715A">
        <w:rPr>
          <w:rFonts w:ascii="Century Gothic" w:hAnsi="Century Gothic"/>
          <w:sz w:val="22"/>
          <w:szCs w:val="22"/>
        </w:rPr>
        <w:tab/>
        <w:t>Uzgodnienie przyjęcia albo odrzucenia propozycji</w:t>
      </w:r>
      <w:r w:rsidR="002C53FC" w:rsidRPr="006F715A">
        <w:rPr>
          <w:rFonts w:ascii="Century Gothic" w:hAnsi="Century Gothic"/>
          <w:sz w:val="22"/>
          <w:szCs w:val="22"/>
        </w:rPr>
        <w:t xml:space="preserve"> </w:t>
      </w:r>
      <w:r w:rsidR="00AC11C3" w:rsidRPr="006F715A">
        <w:rPr>
          <w:rFonts w:ascii="Century Gothic" w:hAnsi="Century Gothic"/>
          <w:sz w:val="22"/>
          <w:szCs w:val="22"/>
        </w:rPr>
        <w:t>PN/PDN</w:t>
      </w:r>
      <w:r w:rsidR="00665967" w:rsidRPr="006F715A">
        <w:rPr>
          <w:rFonts w:ascii="Century Gothic" w:hAnsi="Century Gothic"/>
          <w:sz w:val="22"/>
          <w:szCs w:val="22"/>
        </w:rPr>
        <w:t xml:space="preserve"> (KPT</w:t>
      </w:r>
      <w:r w:rsidR="00D43EEE">
        <w:rPr>
          <w:rFonts w:ascii="Century Gothic" w:hAnsi="Century Gothic"/>
          <w:sz w:val="22"/>
          <w:szCs w:val="22"/>
        </w:rPr>
        <w:t>/KNT</w:t>
      </w:r>
      <w:r w:rsidR="00665967" w:rsidRPr="006F715A">
        <w:rPr>
          <w:rFonts w:ascii="Century Gothic" w:hAnsi="Century Gothic"/>
          <w:sz w:val="22"/>
          <w:szCs w:val="22"/>
        </w:rPr>
        <w:t>)</w:t>
      </w:r>
      <w:r w:rsidRPr="006F715A">
        <w:rPr>
          <w:rFonts w:ascii="Century Gothic" w:hAnsi="Century Gothic"/>
          <w:sz w:val="22"/>
          <w:szCs w:val="22"/>
        </w:rPr>
        <w:t xml:space="preserve"> odbywa się</w:t>
      </w:r>
      <w:r w:rsidR="005777A3" w:rsidRPr="006F715A">
        <w:rPr>
          <w:rFonts w:ascii="Century Gothic" w:hAnsi="Century Gothic"/>
          <w:sz w:val="22"/>
          <w:szCs w:val="22"/>
        </w:rPr>
        <w:t xml:space="preserve"> zgodnie z 5.1.</w:t>
      </w:r>
      <w:r w:rsidR="0017016C">
        <w:rPr>
          <w:rFonts w:ascii="Century Gothic" w:hAnsi="Century Gothic"/>
          <w:sz w:val="22"/>
          <w:szCs w:val="22"/>
        </w:rPr>
        <w:t>2</w:t>
      </w:r>
      <w:r w:rsidR="005777A3" w:rsidRPr="006F715A">
        <w:rPr>
          <w:rFonts w:ascii="Century Gothic" w:hAnsi="Century Gothic"/>
          <w:sz w:val="22"/>
          <w:szCs w:val="22"/>
        </w:rPr>
        <w:t>.12.</w:t>
      </w:r>
      <w:r w:rsidRPr="006F715A">
        <w:rPr>
          <w:rFonts w:ascii="Century Gothic" w:hAnsi="Century Gothic"/>
          <w:sz w:val="22"/>
          <w:szCs w:val="22"/>
        </w:rPr>
        <w:t xml:space="preserve"> </w:t>
      </w:r>
      <w:r w:rsidR="002C53FC" w:rsidRPr="006F715A">
        <w:rPr>
          <w:rFonts w:ascii="Century Gothic" w:hAnsi="Century Gothic"/>
          <w:sz w:val="22"/>
          <w:szCs w:val="22"/>
        </w:rPr>
        <w:t>W przypadku wyniku głosowania: „NIE” Przewodniczący KT</w:t>
      </w:r>
      <w:r w:rsidR="00D81598">
        <w:rPr>
          <w:rFonts w:ascii="Century Gothic" w:hAnsi="Century Gothic"/>
          <w:sz w:val="22"/>
          <w:szCs w:val="22"/>
        </w:rPr>
        <w:t>/PK/KZ</w:t>
      </w:r>
      <w:r w:rsidR="002C53FC" w:rsidRPr="006F715A">
        <w:rPr>
          <w:rFonts w:ascii="Century Gothic" w:hAnsi="Century Gothic"/>
          <w:sz w:val="22"/>
          <w:szCs w:val="22"/>
        </w:rPr>
        <w:t xml:space="preserve"> podejmuje decyzję o odrzucen</w:t>
      </w:r>
      <w:r w:rsidR="006F715A">
        <w:rPr>
          <w:rFonts w:ascii="Century Gothic" w:hAnsi="Century Gothic"/>
          <w:sz w:val="22"/>
          <w:szCs w:val="22"/>
        </w:rPr>
        <w:t>iu propozycji nowego tematu lub </w:t>
      </w:r>
      <w:r w:rsidR="002C53FC" w:rsidRPr="006F715A">
        <w:rPr>
          <w:rFonts w:ascii="Century Gothic" w:hAnsi="Century Gothic"/>
          <w:sz w:val="22"/>
          <w:szCs w:val="22"/>
        </w:rPr>
        <w:t>powtórzeniu głosowania. Odrzucenie propozycji wymaga uzasadnienia.</w:t>
      </w:r>
    </w:p>
    <w:p w14:paraId="78BC4A61" w14:textId="0A8111A4" w:rsidR="00334C24" w:rsidRDefault="00334C24" w:rsidP="0069350D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D5B85">
        <w:rPr>
          <w:rFonts w:ascii="Century Gothic" w:hAnsi="Century Gothic"/>
          <w:sz w:val="22"/>
          <w:szCs w:val="22"/>
        </w:rPr>
        <w:t>W przypadku propozycji nowelizacji PN-ISO</w:t>
      </w:r>
      <w:r w:rsidR="003A3262">
        <w:rPr>
          <w:rFonts w:ascii="Century Gothic" w:hAnsi="Century Gothic"/>
          <w:sz w:val="22"/>
          <w:szCs w:val="22"/>
        </w:rPr>
        <w:t>/IEC</w:t>
      </w:r>
      <w:r w:rsidRPr="002D5B85">
        <w:rPr>
          <w:rFonts w:ascii="Century Gothic" w:hAnsi="Century Gothic"/>
          <w:sz w:val="22"/>
          <w:szCs w:val="22"/>
        </w:rPr>
        <w:t xml:space="preserve">, uzgodnionej w wyniku przeglądu </w:t>
      </w:r>
      <w:r w:rsidR="001A7F50">
        <w:rPr>
          <w:rFonts w:ascii="Century Gothic" w:hAnsi="Century Gothic"/>
          <w:sz w:val="22"/>
          <w:szCs w:val="22"/>
        </w:rPr>
        <w:t>PN</w:t>
      </w:r>
      <w:r w:rsidRPr="002D5B85">
        <w:rPr>
          <w:rFonts w:ascii="Century Gothic" w:hAnsi="Century Gothic"/>
          <w:sz w:val="22"/>
          <w:szCs w:val="22"/>
        </w:rPr>
        <w:t>, głosowanie nie jest wymagane.</w:t>
      </w:r>
    </w:p>
    <w:p w14:paraId="6A7E63A5" w14:textId="44665886" w:rsidR="00B94582" w:rsidRDefault="00CB0FF4" w:rsidP="0069350D">
      <w:pPr>
        <w:pStyle w:val="Tekstpodstawowy2"/>
        <w:spacing w:before="12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</w:t>
      </w:r>
      <w:r w:rsidR="00C02B87">
        <w:rPr>
          <w:rFonts w:ascii="Century Gothic" w:hAnsi="Century Gothic"/>
          <w:b/>
          <w:sz w:val="22"/>
          <w:szCs w:val="22"/>
        </w:rPr>
        <w:t>7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074018">
        <w:rPr>
          <w:rFonts w:ascii="Century Gothic" w:hAnsi="Century Gothic"/>
          <w:sz w:val="22"/>
          <w:szCs w:val="22"/>
        </w:rPr>
        <w:t>Konsultant KT/Sekretarz KZ przekazuje KNT do W</w:t>
      </w:r>
      <w:r w:rsidR="00252902">
        <w:rPr>
          <w:rFonts w:ascii="Century Gothic" w:hAnsi="Century Gothic"/>
          <w:sz w:val="22"/>
          <w:szCs w:val="22"/>
        </w:rPr>
        <w:t>AN</w:t>
      </w:r>
      <w:r w:rsidR="00146C8C">
        <w:rPr>
          <w:rFonts w:ascii="Century Gothic" w:hAnsi="Century Gothic"/>
          <w:sz w:val="22"/>
          <w:szCs w:val="22"/>
        </w:rPr>
        <w:t>-DNO</w:t>
      </w:r>
      <w:r w:rsidRPr="00074018">
        <w:rPr>
          <w:rFonts w:ascii="Century Gothic" w:hAnsi="Century Gothic"/>
          <w:sz w:val="22"/>
          <w:szCs w:val="22"/>
        </w:rPr>
        <w:t xml:space="preserve"> do notyfikacji TN; nie</w:t>
      </w:r>
      <w:r>
        <w:rPr>
          <w:rFonts w:ascii="Century Gothic" w:hAnsi="Century Gothic"/>
          <w:sz w:val="22"/>
          <w:szCs w:val="22"/>
        </w:rPr>
        <w:t> </w:t>
      </w:r>
      <w:r w:rsidRPr="00074018">
        <w:rPr>
          <w:rFonts w:ascii="Century Gothic" w:hAnsi="Century Gothic"/>
          <w:sz w:val="22"/>
          <w:szCs w:val="22"/>
        </w:rPr>
        <w:t>dotyczy</w:t>
      </w:r>
      <w:r w:rsidRPr="009E1D85">
        <w:rPr>
          <w:rFonts w:ascii="Century Gothic" w:hAnsi="Century Gothic"/>
          <w:sz w:val="22"/>
          <w:szCs w:val="22"/>
        </w:rPr>
        <w:t xml:space="preserve"> PDN.</w:t>
      </w:r>
      <w:r w:rsidR="00AC0A53">
        <w:rPr>
          <w:rFonts w:ascii="Century Gothic" w:hAnsi="Century Gothic"/>
          <w:sz w:val="22"/>
          <w:szCs w:val="22"/>
        </w:rPr>
        <w:t xml:space="preserve"> </w:t>
      </w:r>
      <w:r w:rsidR="00AE5F71" w:rsidRPr="00164A4F">
        <w:rPr>
          <w:rFonts w:ascii="Century Gothic" w:hAnsi="Century Gothic"/>
          <w:sz w:val="22"/>
          <w:szCs w:val="22"/>
        </w:rPr>
        <w:t>Sprawdza</w:t>
      </w:r>
      <w:r w:rsidR="00AE5F71" w:rsidRPr="005F752F">
        <w:rPr>
          <w:rFonts w:ascii="Century Gothic" w:hAnsi="Century Gothic"/>
          <w:sz w:val="22"/>
          <w:szCs w:val="22"/>
        </w:rPr>
        <w:t xml:space="preserve"> zapisy w PZN i dokument</w:t>
      </w:r>
      <w:r w:rsidR="00AC0A53">
        <w:rPr>
          <w:rFonts w:ascii="Century Gothic" w:hAnsi="Century Gothic"/>
          <w:sz w:val="22"/>
          <w:szCs w:val="22"/>
        </w:rPr>
        <w:t>ację</w:t>
      </w:r>
      <w:r w:rsidR="00AE5F71" w:rsidRPr="005F752F">
        <w:rPr>
          <w:rFonts w:ascii="Century Gothic" w:hAnsi="Century Gothic"/>
          <w:sz w:val="22"/>
          <w:szCs w:val="22"/>
        </w:rPr>
        <w:t xml:space="preserve"> w Teczce akt normy.</w:t>
      </w:r>
    </w:p>
    <w:p w14:paraId="0DC1AD40" w14:textId="549FBD4C" w:rsidR="00501B51" w:rsidRDefault="00501B51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</w:t>
      </w:r>
      <w:r w:rsidR="00C02B87">
        <w:rPr>
          <w:rFonts w:ascii="Century Gothic" w:hAnsi="Century Gothic"/>
          <w:b/>
          <w:sz w:val="22"/>
          <w:szCs w:val="22"/>
        </w:rPr>
        <w:t>8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CB0FF4">
        <w:rPr>
          <w:rFonts w:ascii="Century Gothic" w:hAnsi="Century Gothic"/>
          <w:sz w:val="22"/>
          <w:szCs w:val="22"/>
        </w:rPr>
        <w:t>W</w:t>
      </w:r>
      <w:r w:rsidR="00252902">
        <w:rPr>
          <w:rFonts w:ascii="Century Gothic" w:hAnsi="Century Gothic"/>
          <w:sz w:val="22"/>
          <w:szCs w:val="22"/>
        </w:rPr>
        <w:t>AN</w:t>
      </w:r>
      <w:r w:rsidR="002F6113">
        <w:rPr>
          <w:rFonts w:ascii="Century Gothic" w:hAnsi="Century Gothic"/>
          <w:sz w:val="22"/>
          <w:szCs w:val="22"/>
        </w:rPr>
        <w:t>-DNO</w:t>
      </w:r>
      <w:r w:rsidR="00CB0FF4">
        <w:rPr>
          <w:rFonts w:ascii="Century Gothic" w:hAnsi="Century Gothic"/>
          <w:sz w:val="22"/>
          <w:szCs w:val="22"/>
        </w:rPr>
        <w:t xml:space="preserve"> nadaje wyróżnik ICS w PZN.</w:t>
      </w:r>
    </w:p>
    <w:p w14:paraId="5A2030D6" w14:textId="1495C2A3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</w:t>
      </w:r>
      <w:r w:rsidR="00C02B87">
        <w:rPr>
          <w:rFonts w:ascii="Century Gothic" w:hAnsi="Century Gothic"/>
          <w:b/>
          <w:sz w:val="22"/>
          <w:szCs w:val="22"/>
        </w:rPr>
        <w:t>9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W</w:t>
      </w:r>
      <w:r w:rsidR="00252902">
        <w:rPr>
          <w:rFonts w:ascii="Century Gothic" w:hAnsi="Century Gothic"/>
          <w:sz w:val="22"/>
          <w:szCs w:val="22"/>
        </w:rPr>
        <w:t>AN</w:t>
      </w:r>
      <w:r w:rsidR="00146C8C">
        <w:rPr>
          <w:rFonts w:ascii="Century Gothic" w:hAnsi="Century Gothic"/>
          <w:sz w:val="22"/>
          <w:szCs w:val="22"/>
        </w:rPr>
        <w:t>-DNO</w:t>
      </w:r>
      <w:r w:rsidR="00C02B87">
        <w:rPr>
          <w:rFonts w:ascii="Century Gothic" w:hAnsi="Century Gothic"/>
          <w:sz w:val="22"/>
          <w:szCs w:val="22"/>
        </w:rPr>
        <w:t>, po rozliczeniu notyfikacji,</w:t>
      </w:r>
      <w:r>
        <w:rPr>
          <w:rFonts w:ascii="Century Gothic" w:hAnsi="Century Gothic"/>
          <w:sz w:val="22"/>
          <w:szCs w:val="22"/>
        </w:rPr>
        <w:t xml:space="preserve"> sprawdza KNT pod względem formalnym i przyjmuje lub zwraca do poprawy. Po przyjęciu KNT W</w:t>
      </w:r>
      <w:r w:rsidR="00252902">
        <w:rPr>
          <w:rFonts w:ascii="Century Gothic" w:hAnsi="Century Gothic"/>
          <w:sz w:val="22"/>
          <w:szCs w:val="22"/>
        </w:rPr>
        <w:t>AN</w:t>
      </w:r>
      <w:r w:rsidR="00146C8C">
        <w:rPr>
          <w:rFonts w:ascii="Century Gothic" w:hAnsi="Century Gothic"/>
          <w:sz w:val="22"/>
          <w:szCs w:val="22"/>
        </w:rPr>
        <w:t>-DNO</w:t>
      </w:r>
      <w:r>
        <w:rPr>
          <w:rFonts w:ascii="Century Gothic" w:hAnsi="Century Gothic"/>
          <w:sz w:val="22"/>
          <w:szCs w:val="22"/>
        </w:rPr>
        <w:t xml:space="preserve"> przeprowadza notyfikację i uzupełnia dane w</w:t>
      </w:r>
      <w:r w:rsidR="00F623E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PZN. </w:t>
      </w:r>
      <w:r w:rsidRPr="00AB426D">
        <w:rPr>
          <w:rFonts w:ascii="Century Gothic" w:hAnsi="Century Gothic"/>
          <w:sz w:val="22"/>
          <w:szCs w:val="22"/>
        </w:rPr>
        <w:t>Szczegółowe zasady notyfikacj</w:t>
      </w:r>
      <w:r>
        <w:rPr>
          <w:rFonts w:ascii="Century Gothic" w:hAnsi="Century Gothic"/>
          <w:sz w:val="22"/>
          <w:szCs w:val="22"/>
        </w:rPr>
        <w:t>i określ</w:t>
      </w:r>
      <w:r w:rsidR="00AC0A53">
        <w:rPr>
          <w:rFonts w:ascii="Century Gothic" w:hAnsi="Century Gothic"/>
          <w:sz w:val="22"/>
          <w:szCs w:val="22"/>
        </w:rPr>
        <w:t>ono w </w:t>
      </w:r>
      <w:r w:rsidRPr="00AB426D">
        <w:rPr>
          <w:rFonts w:ascii="Century Gothic" w:hAnsi="Century Gothic"/>
          <w:sz w:val="22"/>
          <w:szCs w:val="22"/>
        </w:rPr>
        <w:t>Instrukcj</w:t>
      </w:r>
      <w:r w:rsidR="00AC0A53">
        <w:rPr>
          <w:rFonts w:ascii="Century Gothic" w:hAnsi="Century Gothic"/>
          <w:sz w:val="22"/>
          <w:szCs w:val="22"/>
        </w:rPr>
        <w:t>i</w:t>
      </w:r>
      <w:r w:rsidRPr="00AB426D">
        <w:rPr>
          <w:rFonts w:ascii="Century Gothic" w:hAnsi="Century Gothic"/>
          <w:sz w:val="22"/>
          <w:szCs w:val="22"/>
        </w:rPr>
        <w:t xml:space="preserve"> </w:t>
      </w:r>
      <w:r w:rsidRPr="00F623EA">
        <w:rPr>
          <w:rFonts w:ascii="Century Gothic" w:hAnsi="Century Gothic"/>
          <w:sz w:val="22"/>
          <w:szCs w:val="22"/>
        </w:rPr>
        <w:t>R2-I5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1FFE719D" w14:textId="14B17D64" w:rsidR="00685FD5" w:rsidRDefault="00685FD5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033B54">
        <w:rPr>
          <w:rFonts w:ascii="Century Gothic" w:hAnsi="Century Gothic"/>
          <w:b/>
          <w:sz w:val="22"/>
          <w:szCs w:val="22"/>
        </w:rPr>
        <w:t>5.2.</w:t>
      </w:r>
      <w:r w:rsidR="00677733">
        <w:rPr>
          <w:rFonts w:ascii="Century Gothic" w:hAnsi="Century Gothic"/>
          <w:b/>
          <w:sz w:val="22"/>
          <w:szCs w:val="22"/>
        </w:rPr>
        <w:t>3.1</w:t>
      </w:r>
      <w:r w:rsidR="00C02B87">
        <w:rPr>
          <w:rFonts w:ascii="Century Gothic" w:hAnsi="Century Gothic"/>
          <w:b/>
          <w:sz w:val="22"/>
          <w:szCs w:val="22"/>
        </w:rPr>
        <w:t>0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Po pozytywnym wyniku notyfikacji (brak zastrzeżeń CEN/CENELEC) Przewodniczący KT</w:t>
      </w:r>
      <w:r w:rsidR="00E15163">
        <w:rPr>
          <w:rFonts w:ascii="Century Gothic" w:hAnsi="Century Gothic"/>
          <w:sz w:val="22"/>
          <w:szCs w:val="22"/>
        </w:rPr>
        <w:t xml:space="preserve"> powołuje </w:t>
      </w:r>
      <w:r>
        <w:rPr>
          <w:rFonts w:ascii="Century Gothic" w:hAnsi="Century Gothic"/>
          <w:sz w:val="22"/>
          <w:szCs w:val="22"/>
        </w:rPr>
        <w:t>Grupę Projektową</w:t>
      </w:r>
      <w:r w:rsidR="00E15163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="00E15163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 xml:space="preserve"> przypadku powstania kontrowersji co</w:t>
      </w:r>
      <w:r w:rsidR="00E1516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do</w:t>
      </w:r>
      <w:r w:rsidR="00E1516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składu GP</w:t>
      </w:r>
      <w:r w:rsidR="00E15163">
        <w:rPr>
          <w:rFonts w:ascii="Century Gothic" w:hAnsi="Century Gothic"/>
          <w:sz w:val="22"/>
          <w:szCs w:val="22"/>
        </w:rPr>
        <w:t xml:space="preserve"> Sekretarz KT</w:t>
      </w:r>
      <w:r>
        <w:rPr>
          <w:rFonts w:ascii="Century Gothic" w:hAnsi="Century Gothic"/>
          <w:sz w:val="22"/>
          <w:szCs w:val="22"/>
        </w:rPr>
        <w:t xml:space="preserve"> uruchamia głosowanie – w uzgodnieniu z Przewodniczącym KT.</w:t>
      </w:r>
    </w:p>
    <w:p w14:paraId="7F594EC7" w14:textId="4E0383DE" w:rsidR="00F547E0" w:rsidRPr="00F547E0" w:rsidRDefault="00725146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5.2.4</w:t>
      </w:r>
      <w:r w:rsidR="00E92E6B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  <w:t>Etap opracowania i publikacji kolejnej wersji językowej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(</w:t>
      </w:r>
      <w:r w:rsidR="00F547E0">
        <w:rPr>
          <w:rFonts w:ascii="Century Gothic" w:hAnsi="Century Gothic"/>
          <w:b/>
          <w:sz w:val="22"/>
          <w:szCs w:val="22"/>
        </w:rPr>
        <w:t>65</w:t>
      </w:r>
      <w:r>
        <w:rPr>
          <w:rFonts w:ascii="Century Gothic" w:hAnsi="Century Gothic"/>
          <w:b/>
          <w:sz w:val="22"/>
          <w:szCs w:val="22"/>
        </w:rPr>
        <w:t>)</w:t>
      </w:r>
    </w:p>
    <w:p w14:paraId="203011B8" w14:textId="1DBA3685" w:rsidR="00F547E0" w:rsidRDefault="00D2652D" w:rsidP="0069350D">
      <w:pPr>
        <w:spacing w:before="120"/>
        <w:jc w:val="both"/>
        <w:rPr>
          <w:rFonts w:ascii="Century Gothic" w:hAnsi="Century Gothic"/>
          <w:bCs/>
          <w:sz w:val="22"/>
          <w:szCs w:val="22"/>
        </w:rPr>
      </w:pPr>
      <w:r w:rsidRPr="00B71F80">
        <w:rPr>
          <w:rFonts w:ascii="Century Gothic" w:hAnsi="Century Gothic"/>
          <w:b/>
          <w:sz w:val="22"/>
          <w:szCs w:val="22"/>
        </w:rPr>
        <w:t>5.2.</w:t>
      </w:r>
      <w:r w:rsidR="00F547E0" w:rsidRPr="00B71F80">
        <w:rPr>
          <w:rFonts w:ascii="Century Gothic" w:hAnsi="Century Gothic"/>
          <w:b/>
          <w:sz w:val="22"/>
          <w:szCs w:val="22"/>
        </w:rPr>
        <w:t>4.1</w:t>
      </w:r>
      <w:r w:rsidR="00E92E6B" w:rsidRPr="00342657">
        <w:rPr>
          <w:rFonts w:ascii="Century Gothic" w:hAnsi="Century Gothic"/>
          <w:b/>
          <w:sz w:val="22"/>
          <w:szCs w:val="22"/>
        </w:rPr>
        <w:t>.</w:t>
      </w:r>
      <w:r w:rsidRPr="00B71F80">
        <w:rPr>
          <w:rFonts w:ascii="Century Gothic" w:hAnsi="Century Gothic"/>
          <w:sz w:val="22"/>
          <w:szCs w:val="22"/>
        </w:rPr>
        <w:tab/>
        <w:t>Etap obejmuje prace związane ze z</w:t>
      </w:r>
      <w:r w:rsidRPr="00B71F80">
        <w:rPr>
          <w:rFonts w:ascii="Century Gothic" w:hAnsi="Century Gothic"/>
          <w:bCs/>
          <w:sz w:val="22"/>
          <w:szCs w:val="22"/>
        </w:rPr>
        <w:t>głoszeniem potrzeby opracowania</w:t>
      </w:r>
      <w:r w:rsidR="00F547E0" w:rsidRPr="00B71F80">
        <w:rPr>
          <w:rFonts w:ascii="Century Gothic" w:hAnsi="Century Gothic"/>
          <w:bCs/>
          <w:sz w:val="22"/>
          <w:szCs w:val="22"/>
        </w:rPr>
        <w:t xml:space="preserve"> kolejnej wersji językowej PN</w:t>
      </w:r>
      <w:r w:rsidR="00466D0B" w:rsidRPr="00B71F80">
        <w:rPr>
          <w:rFonts w:ascii="Century Gothic" w:hAnsi="Century Gothic"/>
          <w:bCs/>
          <w:sz w:val="22"/>
          <w:szCs w:val="22"/>
        </w:rPr>
        <w:t>/PDN</w:t>
      </w:r>
      <w:r w:rsidR="00F547E0" w:rsidRPr="00B71F80">
        <w:rPr>
          <w:rFonts w:ascii="Century Gothic" w:hAnsi="Century Gothic"/>
          <w:bCs/>
          <w:sz w:val="22"/>
          <w:szCs w:val="22"/>
        </w:rPr>
        <w:t>.</w:t>
      </w:r>
    </w:p>
    <w:p w14:paraId="6F248932" w14:textId="33640EE0" w:rsidR="00F547E0" w:rsidRDefault="00D2652D" w:rsidP="0069350D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b/>
          <w:sz w:val="22"/>
          <w:szCs w:val="22"/>
        </w:rPr>
        <w:t>5.2.4.2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="00F547E0">
        <w:rPr>
          <w:rFonts w:ascii="Century Gothic" w:hAnsi="Century Gothic"/>
          <w:sz w:val="22"/>
          <w:szCs w:val="22"/>
        </w:rPr>
        <w:tab/>
        <w:t>Konsultant KT/S</w:t>
      </w:r>
      <w:r w:rsidR="00F547E0" w:rsidRPr="005F752F">
        <w:rPr>
          <w:rFonts w:ascii="Century Gothic" w:hAnsi="Century Gothic"/>
          <w:sz w:val="22"/>
          <w:szCs w:val="22"/>
        </w:rPr>
        <w:t>ekretarz</w:t>
      </w:r>
      <w:r w:rsidR="00D81598">
        <w:rPr>
          <w:rFonts w:ascii="Century Gothic" w:hAnsi="Century Gothic"/>
          <w:sz w:val="22"/>
          <w:szCs w:val="22"/>
        </w:rPr>
        <w:t xml:space="preserve"> PK/</w:t>
      </w:r>
      <w:r w:rsidR="00F547E0" w:rsidRPr="005F752F">
        <w:rPr>
          <w:rFonts w:ascii="Century Gothic" w:hAnsi="Century Gothic"/>
          <w:sz w:val="22"/>
          <w:szCs w:val="22"/>
        </w:rPr>
        <w:t>KZ</w:t>
      </w:r>
      <w:r w:rsidR="00F547E0">
        <w:rPr>
          <w:rFonts w:ascii="Century Gothic" w:hAnsi="Century Gothic"/>
          <w:sz w:val="22"/>
          <w:szCs w:val="22"/>
        </w:rPr>
        <w:t xml:space="preserve"> (w oparciu o uzasadnienie celowości opracowania i zapewnione źródła finansowania) przekazuje Kartę propozycji tematu (KPT) do opiniowania właściwemu KT (w uzgodnien</w:t>
      </w:r>
      <w:r w:rsidR="000522AB">
        <w:rPr>
          <w:rFonts w:ascii="Century Gothic" w:hAnsi="Century Gothic"/>
          <w:sz w:val="22"/>
          <w:szCs w:val="22"/>
        </w:rPr>
        <w:t>iu z Kierownikiem Sektora WPN).</w:t>
      </w:r>
    </w:p>
    <w:p w14:paraId="67B03CB2" w14:textId="33562898" w:rsidR="00B94582" w:rsidRDefault="00D2652D" w:rsidP="0069350D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6E36E5">
        <w:rPr>
          <w:rFonts w:ascii="Century Gothic" w:hAnsi="Century Gothic"/>
          <w:b/>
          <w:sz w:val="22"/>
          <w:szCs w:val="22"/>
        </w:rPr>
        <w:t>5.2.4.3</w:t>
      </w:r>
      <w:r w:rsidR="00E92E6B">
        <w:rPr>
          <w:rFonts w:ascii="Century Gothic" w:hAnsi="Century Gothic"/>
          <w:b/>
          <w:sz w:val="22"/>
          <w:szCs w:val="22"/>
        </w:rPr>
        <w:t>.</w:t>
      </w:r>
      <w:r w:rsidR="00851C1B" w:rsidRPr="006E36E5">
        <w:rPr>
          <w:rFonts w:ascii="Century Gothic" w:hAnsi="Century Gothic"/>
          <w:b/>
          <w:sz w:val="22"/>
          <w:szCs w:val="22"/>
        </w:rPr>
        <w:tab/>
      </w:r>
      <w:r w:rsidR="00851C1B" w:rsidRPr="006E36E5">
        <w:rPr>
          <w:rFonts w:ascii="Century Gothic" w:hAnsi="Century Gothic"/>
          <w:sz w:val="22"/>
          <w:szCs w:val="22"/>
        </w:rPr>
        <w:t>Uzgodnienie przyjęcia albo odrzucenia propozycji odbywa się na</w:t>
      </w:r>
      <w:r w:rsidR="00BE06BC">
        <w:rPr>
          <w:rFonts w:ascii="Century Gothic" w:hAnsi="Century Gothic"/>
          <w:sz w:val="22"/>
          <w:szCs w:val="22"/>
        </w:rPr>
        <w:t> </w:t>
      </w:r>
      <w:r w:rsidR="00851C1B" w:rsidRPr="006E36E5">
        <w:rPr>
          <w:rFonts w:ascii="Century Gothic" w:hAnsi="Century Gothic"/>
          <w:sz w:val="22"/>
          <w:szCs w:val="22"/>
        </w:rPr>
        <w:t>podstawie uchwały KT</w:t>
      </w:r>
      <w:r w:rsidR="00D81598">
        <w:rPr>
          <w:rFonts w:ascii="Century Gothic" w:hAnsi="Century Gothic"/>
          <w:sz w:val="22"/>
          <w:szCs w:val="22"/>
        </w:rPr>
        <w:t>/PK/KZ</w:t>
      </w:r>
      <w:r w:rsidR="00851C1B" w:rsidRPr="006E36E5">
        <w:rPr>
          <w:rFonts w:ascii="Century Gothic" w:hAnsi="Century Gothic"/>
          <w:sz w:val="22"/>
          <w:szCs w:val="22"/>
        </w:rPr>
        <w:t>, o wprowadzeniu tematu do programu prac</w:t>
      </w:r>
      <w:r w:rsidR="00883743" w:rsidRPr="006E36E5">
        <w:rPr>
          <w:rFonts w:ascii="Century Gothic" w:hAnsi="Century Gothic"/>
          <w:sz w:val="22"/>
          <w:szCs w:val="22"/>
        </w:rPr>
        <w:t xml:space="preserve"> KT</w:t>
      </w:r>
      <w:r w:rsidR="00D81598">
        <w:rPr>
          <w:rFonts w:ascii="Century Gothic" w:hAnsi="Century Gothic"/>
          <w:sz w:val="22"/>
          <w:szCs w:val="22"/>
        </w:rPr>
        <w:t>/PK/KZ</w:t>
      </w:r>
      <w:r w:rsidR="00851C1B" w:rsidRPr="006E36E5">
        <w:rPr>
          <w:rFonts w:ascii="Century Gothic" w:hAnsi="Century Gothic"/>
          <w:sz w:val="22"/>
          <w:szCs w:val="22"/>
        </w:rPr>
        <w:t>, podjętej w głosowaniu zwykłą większością głos</w:t>
      </w:r>
      <w:r w:rsidR="00D81598">
        <w:rPr>
          <w:rFonts w:ascii="Century Gothic" w:hAnsi="Century Gothic"/>
          <w:sz w:val="22"/>
          <w:szCs w:val="22"/>
        </w:rPr>
        <w:t>ów</w:t>
      </w:r>
      <w:r w:rsidR="00252902">
        <w:rPr>
          <w:rFonts w:ascii="Century Gothic" w:hAnsi="Century Gothic"/>
          <w:sz w:val="22"/>
          <w:szCs w:val="22"/>
        </w:rPr>
        <w:t>,</w:t>
      </w:r>
      <w:r w:rsidR="00D81598">
        <w:rPr>
          <w:rFonts w:ascii="Century Gothic" w:hAnsi="Century Gothic"/>
          <w:sz w:val="22"/>
          <w:szCs w:val="22"/>
        </w:rPr>
        <w:t xml:space="preserve"> zgodnie z Procedurą </w:t>
      </w:r>
      <w:r w:rsidR="00FF35A8">
        <w:rPr>
          <w:rFonts w:ascii="Century Gothic" w:hAnsi="Century Gothic"/>
          <w:sz w:val="22"/>
          <w:szCs w:val="22"/>
        </w:rPr>
        <w:br/>
      </w:r>
      <w:r w:rsidR="00D81598">
        <w:rPr>
          <w:rFonts w:ascii="Century Gothic" w:hAnsi="Century Gothic"/>
          <w:sz w:val="22"/>
          <w:szCs w:val="22"/>
        </w:rPr>
        <w:t>Z2-P1. W </w:t>
      </w:r>
      <w:r w:rsidR="00851C1B" w:rsidRPr="006E36E5">
        <w:rPr>
          <w:rFonts w:ascii="Century Gothic" w:hAnsi="Century Gothic"/>
          <w:sz w:val="22"/>
          <w:szCs w:val="22"/>
        </w:rPr>
        <w:t>przypadku wyniku głosowania: „NIE” Przewodniczący KT podejmuje decyzję o</w:t>
      </w:r>
      <w:r w:rsidR="00D81598">
        <w:rPr>
          <w:rFonts w:ascii="Century Gothic" w:hAnsi="Century Gothic"/>
          <w:sz w:val="22"/>
          <w:szCs w:val="22"/>
        </w:rPr>
        <w:t> </w:t>
      </w:r>
      <w:r w:rsidR="00851C1B" w:rsidRPr="006E36E5">
        <w:rPr>
          <w:rFonts w:ascii="Century Gothic" w:hAnsi="Century Gothic"/>
          <w:sz w:val="22"/>
          <w:szCs w:val="22"/>
        </w:rPr>
        <w:t>odrzuceniu propozycji nowego tematu lub powtórzeniu głosowania. Odrzucenie propozycji wymaga uzasadnienia.</w:t>
      </w:r>
      <w:r w:rsidR="00851C1B">
        <w:rPr>
          <w:rFonts w:ascii="Century Gothic" w:hAnsi="Century Gothic"/>
          <w:sz w:val="22"/>
          <w:szCs w:val="22"/>
        </w:rPr>
        <w:t xml:space="preserve"> </w:t>
      </w:r>
    </w:p>
    <w:p w14:paraId="6F156A7A" w14:textId="576BA53D" w:rsidR="00B94582" w:rsidRDefault="008D751C" w:rsidP="001B77C7">
      <w:pPr>
        <w:pStyle w:val="Nagwek2"/>
        <w:numPr>
          <w:ilvl w:val="0"/>
          <w:numId w:val="26"/>
        </w:numPr>
        <w:spacing w:before="240" w:after="120"/>
        <w:ind w:left="709" w:hanging="709"/>
        <w:jc w:val="both"/>
        <w:rPr>
          <w:rFonts w:ascii="Century Gothic" w:hAnsi="Century Gothic"/>
          <w:sz w:val="28"/>
        </w:rPr>
      </w:pPr>
      <w:bookmarkStart w:id="10" w:name="_Toc123119100"/>
      <w:r w:rsidRPr="008E7DF4">
        <w:rPr>
          <w:rFonts w:ascii="Century Gothic" w:hAnsi="Century Gothic"/>
          <w:sz w:val="28"/>
        </w:rPr>
        <w:t>Zapisy</w:t>
      </w:r>
      <w:bookmarkEnd w:id="10"/>
    </w:p>
    <w:p w14:paraId="23A2C727" w14:textId="4E45966E" w:rsidR="00DC55B5" w:rsidRDefault="00D2652D" w:rsidP="0069350D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D2652D">
        <w:rPr>
          <w:rFonts w:ascii="Century Gothic" w:hAnsi="Century Gothic"/>
          <w:sz w:val="22"/>
          <w:szCs w:val="22"/>
        </w:rPr>
        <w:t>Zgodnie z PS-0</w:t>
      </w:r>
      <w:r w:rsidR="001304F3">
        <w:rPr>
          <w:rFonts w:ascii="Century Gothic" w:hAnsi="Century Gothic"/>
          <w:sz w:val="22"/>
          <w:szCs w:val="22"/>
        </w:rPr>
        <w:t>9</w:t>
      </w:r>
      <w:r w:rsidRPr="00D2652D">
        <w:rPr>
          <w:rFonts w:ascii="Century Gothic" w:hAnsi="Century Gothic"/>
          <w:sz w:val="22"/>
          <w:szCs w:val="22"/>
        </w:rPr>
        <w:t xml:space="preserve">-F01 </w:t>
      </w:r>
      <w:r w:rsidRPr="00D2652D">
        <w:rPr>
          <w:rFonts w:ascii="Century Gothic" w:hAnsi="Century Gothic"/>
          <w:i/>
          <w:sz w:val="22"/>
          <w:szCs w:val="22"/>
        </w:rPr>
        <w:t>Klasyfikacja aktywów</w:t>
      </w:r>
      <w:r w:rsidRPr="00D2652D">
        <w:rPr>
          <w:rFonts w:ascii="Century Gothic" w:hAnsi="Century Gothic"/>
          <w:sz w:val="22"/>
          <w:szCs w:val="22"/>
        </w:rPr>
        <w:t xml:space="preserve"> </w:t>
      </w:r>
      <w:r w:rsidRPr="00D2652D">
        <w:rPr>
          <w:rFonts w:ascii="Century Gothic" w:hAnsi="Century Gothic"/>
          <w:i/>
          <w:sz w:val="22"/>
          <w:szCs w:val="22"/>
        </w:rPr>
        <w:t>PKN</w:t>
      </w:r>
      <w:r w:rsidRPr="00D2652D">
        <w:rPr>
          <w:rFonts w:ascii="Century Gothic" w:hAnsi="Century Gothic"/>
          <w:sz w:val="22"/>
          <w:szCs w:val="22"/>
        </w:rPr>
        <w:t xml:space="preserve"> i R2-I4</w:t>
      </w:r>
      <w:r w:rsidR="00E273E1">
        <w:rPr>
          <w:rFonts w:ascii="Century Gothic" w:hAnsi="Century Gothic"/>
          <w:sz w:val="22"/>
          <w:szCs w:val="22"/>
        </w:rPr>
        <w:t>T</w:t>
      </w:r>
      <w:r w:rsidRPr="00D2652D">
        <w:rPr>
          <w:rFonts w:ascii="Century Gothic" w:hAnsi="Century Gothic"/>
          <w:sz w:val="22"/>
          <w:szCs w:val="22"/>
        </w:rPr>
        <w:t xml:space="preserve"> </w:t>
      </w:r>
      <w:r w:rsidRPr="00D2652D">
        <w:rPr>
          <w:rFonts w:ascii="Century Gothic" w:hAnsi="Century Gothic"/>
          <w:i/>
          <w:sz w:val="22"/>
          <w:szCs w:val="22"/>
        </w:rPr>
        <w:t>Opis, harmonogramy i czas trwania zadań w PZN</w:t>
      </w:r>
      <w:r w:rsidRPr="00D2652D">
        <w:rPr>
          <w:rFonts w:ascii="Century Gothic" w:hAnsi="Century Gothic"/>
          <w:sz w:val="22"/>
          <w:szCs w:val="22"/>
        </w:rPr>
        <w:t>.</w:t>
      </w:r>
    </w:p>
    <w:p w14:paraId="36BEEE52" w14:textId="5C953D85" w:rsidR="00182154" w:rsidRPr="00182154" w:rsidRDefault="00182154" w:rsidP="0069350D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182154">
        <w:rPr>
          <w:rFonts w:ascii="Century Gothic" w:hAnsi="Century Gothic"/>
          <w:sz w:val="22"/>
          <w:szCs w:val="22"/>
        </w:rPr>
        <w:t>R2-P</w:t>
      </w:r>
      <w:r w:rsidR="00122B43">
        <w:rPr>
          <w:rFonts w:ascii="Century Gothic" w:hAnsi="Century Gothic"/>
          <w:sz w:val="22"/>
          <w:szCs w:val="22"/>
        </w:rPr>
        <w:t>3</w:t>
      </w:r>
      <w:r w:rsidRPr="00182154">
        <w:rPr>
          <w:rFonts w:ascii="Century Gothic" w:hAnsi="Century Gothic"/>
          <w:sz w:val="22"/>
          <w:szCs w:val="22"/>
        </w:rPr>
        <w:t>-F01 Karta Nowego Tematu (KNT)</w:t>
      </w:r>
      <w:r>
        <w:rPr>
          <w:rFonts w:ascii="Century Gothic" w:hAnsi="Century Gothic"/>
          <w:sz w:val="22"/>
          <w:szCs w:val="22"/>
        </w:rPr>
        <w:t>.</w:t>
      </w:r>
    </w:p>
    <w:p w14:paraId="55C9A0BF" w14:textId="2EF41B6A" w:rsidR="00182154" w:rsidRPr="00182154" w:rsidRDefault="00182154" w:rsidP="0069350D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182154">
        <w:rPr>
          <w:rFonts w:ascii="Century Gothic" w:hAnsi="Century Gothic"/>
          <w:sz w:val="22"/>
          <w:szCs w:val="22"/>
        </w:rPr>
        <w:lastRenderedPageBreak/>
        <w:t>R2-P3-F02</w:t>
      </w:r>
      <w:r w:rsidR="002C59B3">
        <w:rPr>
          <w:rFonts w:ascii="Century Gothic" w:hAnsi="Century Gothic"/>
          <w:sz w:val="22"/>
          <w:szCs w:val="22"/>
        </w:rPr>
        <w:t>T</w:t>
      </w:r>
      <w:r w:rsidRPr="00182154">
        <w:rPr>
          <w:rFonts w:ascii="Century Gothic" w:hAnsi="Century Gothic"/>
          <w:sz w:val="22"/>
          <w:szCs w:val="22"/>
        </w:rPr>
        <w:t xml:space="preserve"> Karta Propozycji Tematu (KPT)</w:t>
      </w:r>
      <w:r>
        <w:rPr>
          <w:rFonts w:ascii="Century Gothic" w:hAnsi="Century Gothic"/>
          <w:sz w:val="22"/>
          <w:szCs w:val="22"/>
        </w:rPr>
        <w:t>.</w:t>
      </w:r>
    </w:p>
    <w:p w14:paraId="33289AE0" w14:textId="37695467" w:rsidR="00182154" w:rsidRPr="00182154" w:rsidRDefault="00182154" w:rsidP="0069350D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182154">
        <w:rPr>
          <w:rFonts w:ascii="Century Gothic" w:hAnsi="Century Gothic"/>
          <w:sz w:val="22"/>
          <w:szCs w:val="22"/>
        </w:rPr>
        <w:t>R2-P3-F03</w:t>
      </w:r>
      <w:r w:rsidR="002C59B3">
        <w:rPr>
          <w:rFonts w:ascii="Century Gothic" w:hAnsi="Century Gothic"/>
          <w:sz w:val="22"/>
          <w:szCs w:val="22"/>
        </w:rPr>
        <w:t>T</w:t>
      </w:r>
      <w:r w:rsidRPr="00182154">
        <w:rPr>
          <w:rFonts w:ascii="Century Gothic" w:hAnsi="Century Gothic"/>
          <w:sz w:val="22"/>
          <w:szCs w:val="22"/>
        </w:rPr>
        <w:t xml:space="preserve"> Karta Zgłoszenia Tematu w </w:t>
      </w:r>
      <w:r w:rsidRPr="00182154">
        <w:rPr>
          <w:rFonts w:ascii="Century Gothic" w:hAnsi="Century Gothic"/>
          <w:sz w:val="22"/>
          <w:szCs w:val="22"/>
          <w:lang w:eastAsia="en-US"/>
        </w:rPr>
        <w:t>CEN/CENELEC/ISO/IEC (KZT)</w:t>
      </w:r>
      <w:r w:rsidRPr="00182154">
        <w:rPr>
          <w:rFonts w:ascii="Century Gothic" w:hAnsi="Century Gothic"/>
          <w:sz w:val="22"/>
          <w:szCs w:val="22"/>
        </w:rPr>
        <w:t>.</w:t>
      </w:r>
    </w:p>
    <w:sectPr w:rsidR="00182154" w:rsidRPr="00182154" w:rsidSect="00AA047B">
      <w:headerReference w:type="default" r:id="rId21"/>
      <w:pgSz w:w="11906" w:h="16838"/>
      <w:pgMar w:top="1418" w:right="1417" w:bottom="1417" w:left="1417" w:header="708" w:footer="708" w:gutter="0"/>
      <w:pgNumType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9E83" w14:textId="77777777" w:rsidR="00D81A34" w:rsidRDefault="00D81A34">
      <w:r>
        <w:separator/>
      </w:r>
    </w:p>
  </w:endnote>
  <w:endnote w:type="continuationSeparator" w:id="0">
    <w:p w14:paraId="6EB7D2D6" w14:textId="77777777" w:rsidR="00D81A34" w:rsidRDefault="00D81A34">
      <w:r>
        <w:continuationSeparator/>
      </w:r>
    </w:p>
  </w:endnote>
  <w:endnote w:type="continuationNotice" w:id="1">
    <w:p w14:paraId="7C185461" w14:textId="77777777" w:rsidR="00D81A34" w:rsidRDefault="00D8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D3F0" w14:textId="77777777" w:rsidR="00CF49C2" w:rsidRDefault="00CF4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4B64" w14:textId="700DDA6B" w:rsidR="00445CE4" w:rsidRPr="00A72625" w:rsidRDefault="00445CE4">
    <w:pPr>
      <w:pStyle w:val="Stopka"/>
      <w:jc w:val="center"/>
      <w:rPr>
        <w:rFonts w:ascii="Century Gothic" w:hAnsi="Century Gothic"/>
        <w:sz w:val="15"/>
        <w:szCs w:val="15"/>
      </w:rPr>
    </w:pPr>
    <w:r w:rsidRPr="00A72625">
      <w:rPr>
        <w:rFonts w:ascii="Century Gothic" w:hAnsi="Century Gothic"/>
        <w:sz w:val="15"/>
        <w:szCs w:val="15"/>
      </w:rPr>
      <w:t>Niniejszy dokument jest własnością POLSKI</w:t>
    </w:r>
    <w:r w:rsidR="00AA09C6">
      <w:rPr>
        <w:rFonts w:ascii="Century Gothic" w:hAnsi="Century Gothic"/>
        <w:sz w:val="15"/>
        <w:szCs w:val="15"/>
      </w:rPr>
      <w:t xml:space="preserve">EGO KOMITETU NORMALIZACYJNEGO. </w:t>
    </w:r>
    <w:r w:rsidRPr="00A72625">
      <w:rPr>
        <w:rFonts w:ascii="Century Gothic" w:hAnsi="Century Gothic"/>
        <w:sz w:val="15"/>
        <w:szCs w:val="15"/>
      </w:rPr>
      <w:t xml:space="preserve">Wszelkie prawa autorskie zastrzeżone. </w:t>
    </w:r>
    <w:r w:rsidRPr="00A72625">
      <w:rPr>
        <w:rFonts w:ascii="Century Gothic" w:hAnsi="Century Gothic"/>
        <w:sz w:val="15"/>
        <w:szCs w:val="15"/>
      </w:rPr>
      <w:br/>
      <w:t>Kopiowanie i rozpowszechnianie wyłącznie za zgodą Prezesa PKN.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520C" w14:textId="77777777" w:rsidR="00CF49C2" w:rsidRDefault="00CF49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A37F3" w14:textId="77777777" w:rsidR="00445CE4" w:rsidRPr="00745B81" w:rsidRDefault="00445CE4" w:rsidP="00745B81">
    <w:pPr>
      <w:pStyle w:val="Stopka"/>
      <w:tabs>
        <w:tab w:val="clear" w:pos="4536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U</w:t>
    </w:r>
    <w:r w:rsidRPr="00615FF9">
      <w:rPr>
        <w:rFonts w:ascii="Century Gothic" w:hAnsi="Century Gothic"/>
        <w:sz w:val="20"/>
      </w:rPr>
      <w:t>waga: Wydruk poza nadzorem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FB1F" w14:textId="77777777" w:rsidR="00D81A34" w:rsidRDefault="00D81A34">
      <w:r>
        <w:separator/>
      </w:r>
    </w:p>
  </w:footnote>
  <w:footnote w:type="continuationSeparator" w:id="0">
    <w:p w14:paraId="47749627" w14:textId="77777777" w:rsidR="00D81A34" w:rsidRDefault="00D81A34">
      <w:r>
        <w:continuationSeparator/>
      </w:r>
    </w:p>
  </w:footnote>
  <w:footnote w:type="continuationNotice" w:id="1">
    <w:p w14:paraId="5079F827" w14:textId="77777777" w:rsidR="00D81A34" w:rsidRDefault="00D81A34"/>
  </w:footnote>
  <w:footnote w:id="2">
    <w:p w14:paraId="1B457F2C" w14:textId="77777777" w:rsidR="00445CE4" w:rsidRDefault="00445CE4" w:rsidP="00A72625">
      <w:pPr>
        <w:pStyle w:val="Tekstprzypisukocowego"/>
      </w:pPr>
      <w:r w:rsidRPr="00217074">
        <w:rPr>
          <w:rStyle w:val="Odwoanieprzypisudolnego"/>
          <w:rFonts w:ascii="Century Gothic" w:hAnsi="Century Gothic"/>
        </w:rPr>
        <w:footnoteRef/>
      </w:r>
      <w:r w:rsidRPr="00217074">
        <w:rPr>
          <w:rFonts w:ascii="Century Gothic" w:hAnsi="Century Gothic"/>
        </w:rPr>
        <w:t xml:space="preserve"> </w:t>
      </w:r>
      <w:r w:rsidRPr="00792A0F">
        <w:rPr>
          <w:rStyle w:val="Pogrubienie"/>
          <w:rFonts w:ascii="Century Gothic" w:hAnsi="Century Gothic"/>
          <w:b w:val="0"/>
          <w:color w:val="000000"/>
        </w:rPr>
        <w:t>Podpis elektroniczny weryfikowany certyfikatem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6B42" w14:textId="77777777" w:rsidR="00CF49C2" w:rsidRDefault="00CF4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8139" w14:textId="77777777" w:rsidR="00712ECF" w:rsidRDefault="00712E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C334" w14:textId="77777777" w:rsidR="00CF49C2" w:rsidRDefault="00CF49C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5"/>
      <w:gridCol w:w="5245"/>
      <w:gridCol w:w="1260"/>
      <w:gridCol w:w="1410"/>
    </w:tblGrid>
    <w:tr w:rsidR="00445CE4" w14:paraId="71716B32" w14:textId="77777777">
      <w:trPr>
        <w:trHeight w:val="835"/>
      </w:trPr>
      <w:tc>
        <w:tcPr>
          <w:tcW w:w="2165" w:type="dxa"/>
          <w:vAlign w:val="center"/>
        </w:tcPr>
        <w:p w14:paraId="7CAA28A1" w14:textId="77777777" w:rsidR="00445CE4" w:rsidRDefault="00BF0049">
          <w:pPr>
            <w:pStyle w:val="Nagwek"/>
            <w:jc w:val="center"/>
          </w:pPr>
          <w:r w:rsidRPr="007B30AC">
            <w:rPr>
              <w:noProof/>
            </w:rPr>
            <w:drawing>
              <wp:inline distT="0" distB="0" distL="0" distR="0" wp14:anchorId="73FC1861" wp14:editId="29402DA9">
                <wp:extent cx="1078230" cy="477520"/>
                <wp:effectExtent l="0" t="0" r="0" b="0"/>
                <wp:docPr id="4" name="Obraz 3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6E5AF70" w14:textId="77777777" w:rsidR="00445CE4" w:rsidRPr="007C2C8B" w:rsidRDefault="00445CE4" w:rsidP="007C2C8B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C2C8B">
            <w:rPr>
              <w:rFonts w:ascii="Century Gothic" w:hAnsi="Century Gothic"/>
              <w:b/>
              <w:sz w:val="28"/>
              <w:szCs w:val="28"/>
            </w:rPr>
            <w:t>Propozycja nowego tematu</w:t>
          </w:r>
        </w:p>
        <w:p w14:paraId="54881468" w14:textId="77777777" w:rsidR="00445CE4" w:rsidRPr="000C5F13" w:rsidRDefault="00445CE4" w:rsidP="00B65EA7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 xml:space="preserve">i </w:t>
          </w:r>
          <w:r w:rsidRPr="007C2C8B">
            <w:rPr>
              <w:rFonts w:ascii="Century Gothic" w:hAnsi="Century Gothic"/>
              <w:b/>
              <w:sz w:val="28"/>
              <w:szCs w:val="28"/>
            </w:rPr>
            <w:t>programowanie prac normalizacyjnych</w:t>
          </w:r>
        </w:p>
      </w:tc>
      <w:tc>
        <w:tcPr>
          <w:tcW w:w="2670" w:type="dxa"/>
          <w:gridSpan w:val="2"/>
          <w:vAlign w:val="center"/>
        </w:tcPr>
        <w:p w14:paraId="0383C6E1" w14:textId="597DFFDE" w:rsidR="00445CE4" w:rsidRDefault="00445CE4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0C5F13">
            <w:rPr>
              <w:rFonts w:ascii="Century Gothic" w:hAnsi="Century Gothic"/>
              <w:b/>
              <w:sz w:val="52"/>
              <w:szCs w:val="52"/>
            </w:rPr>
            <w:t>R2</w:t>
          </w:r>
          <w:r>
            <w:rPr>
              <w:rFonts w:ascii="Century Gothic" w:hAnsi="Century Gothic"/>
              <w:b/>
              <w:sz w:val="52"/>
              <w:szCs w:val="52"/>
            </w:rPr>
            <w:t>-</w:t>
          </w:r>
          <w:r w:rsidRPr="000C5F13">
            <w:rPr>
              <w:rFonts w:ascii="Century Gothic" w:hAnsi="Century Gothic"/>
              <w:b/>
              <w:sz w:val="52"/>
              <w:szCs w:val="52"/>
            </w:rPr>
            <w:t>P</w:t>
          </w:r>
          <w:r>
            <w:rPr>
              <w:rFonts w:ascii="Century Gothic" w:hAnsi="Century Gothic"/>
              <w:b/>
              <w:sz w:val="52"/>
              <w:szCs w:val="52"/>
            </w:rPr>
            <w:t>3</w:t>
          </w:r>
          <w:r w:rsidR="00B51FB9">
            <w:rPr>
              <w:rFonts w:ascii="Century Gothic" w:hAnsi="Century Gothic"/>
              <w:b/>
              <w:sz w:val="52"/>
              <w:szCs w:val="52"/>
            </w:rPr>
            <w:t>T</w:t>
          </w:r>
        </w:p>
      </w:tc>
    </w:tr>
    <w:tr w:rsidR="00445CE4" w:rsidRPr="00E4332B" w14:paraId="21A94AE0" w14:textId="77777777">
      <w:trPr>
        <w:trHeight w:val="342"/>
      </w:trPr>
      <w:tc>
        <w:tcPr>
          <w:tcW w:w="2165" w:type="dxa"/>
          <w:tcBorders>
            <w:bottom w:val="single" w:sz="4" w:space="0" w:color="auto"/>
          </w:tcBorders>
          <w:vAlign w:val="center"/>
        </w:tcPr>
        <w:p w14:paraId="272A459E" w14:textId="671983F6" w:rsidR="00445CE4" w:rsidRPr="00E4332B" w:rsidRDefault="00445CE4" w:rsidP="00CF49C2">
          <w:pPr>
            <w:jc w:val="center"/>
            <w:rPr>
              <w:rFonts w:ascii="Century Gothic" w:hAnsi="Century Gothic"/>
            </w:rPr>
          </w:pPr>
          <w:r w:rsidRPr="00E4332B">
            <w:rPr>
              <w:rFonts w:ascii="Century Gothic" w:hAnsi="Century Gothic"/>
            </w:rPr>
            <w:t xml:space="preserve">Wersja </w:t>
          </w:r>
          <w:r w:rsidR="004625DC">
            <w:rPr>
              <w:rFonts w:ascii="Century Gothic" w:hAnsi="Century Gothic"/>
            </w:rPr>
            <w:t>1.</w:t>
          </w:r>
          <w:r w:rsidR="00CF49C2">
            <w:rPr>
              <w:rFonts w:ascii="Century Gothic" w:hAnsi="Century Gothic"/>
            </w:rPr>
            <w:t>3</w:t>
          </w:r>
        </w:p>
      </w:tc>
      <w:tc>
        <w:tcPr>
          <w:tcW w:w="5245" w:type="dxa"/>
          <w:tcBorders>
            <w:bottom w:val="single" w:sz="4" w:space="0" w:color="auto"/>
          </w:tcBorders>
          <w:vAlign w:val="center"/>
        </w:tcPr>
        <w:p w14:paraId="1BBD79F8" w14:textId="0D49FF63" w:rsidR="00445CE4" w:rsidRPr="00E4332B" w:rsidRDefault="00445CE4" w:rsidP="00CF49C2">
          <w:pPr>
            <w:jc w:val="center"/>
            <w:rPr>
              <w:rFonts w:ascii="Century Gothic" w:hAnsi="Century Gothic"/>
            </w:rPr>
          </w:pPr>
          <w:r w:rsidRPr="00E4332B">
            <w:rPr>
              <w:rFonts w:ascii="Century Gothic" w:hAnsi="Century Gothic"/>
            </w:rPr>
            <w:t xml:space="preserve">Obowiązuje od: </w:t>
          </w:r>
          <w:r w:rsidR="001304F3" w:rsidRPr="001304F3">
            <w:rPr>
              <w:rFonts w:ascii="Century Gothic" w:hAnsi="Century Gothic"/>
            </w:rPr>
            <w:t>202</w:t>
          </w:r>
          <w:r w:rsidR="00CF49C2">
            <w:rPr>
              <w:rFonts w:ascii="Century Gothic" w:hAnsi="Century Gothic"/>
            </w:rPr>
            <w:t>4</w:t>
          </w:r>
          <w:r w:rsidR="001304F3" w:rsidRPr="001304F3">
            <w:rPr>
              <w:rFonts w:ascii="Century Gothic" w:hAnsi="Century Gothic"/>
            </w:rPr>
            <w:t>-</w:t>
          </w:r>
          <w:r w:rsidR="00CF49C2">
            <w:rPr>
              <w:rFonts w:ascii="Century Gothic" w:hAnsi="Century Gothic"/>
            </w:rPr>
            <w:t>11</w:t>
          </w:r>
          <w:r w:rsidR="001304F3" w:rsidRPr="001304F3">
            <w:rPr>
              <w:rFonts w:ascii="Century Gothic" w:hAnsi="Century Gothic"/>
            </w:rPr>
            <w:t>-</w:t>
          </w:r>
          <w:r w:rsidR="00CF49C2">
            <w:rPr>
              <w:rFonts w:ascii="Century Gothic" w:hAnsi="Century Gothic"/>
            </w:rPr>
            <w:t>19</w:t>
          </w:r>
        </w:p>
      </w:tc>
      <w:tc>
        <w:tcPr>
          <w:tcW w:w="1260" w:type="dxa"/>
          <w:tcBorders>
            <w:bottom w:val="single" w:sz="4" w:space="0" w:color="auto"/>
          </w:tcBorders>
          <w:vAlign w:val="center"/>
        </w:tcPr>
        <w:p w14:paraId="4EFCE214" w14:textId="4C8E74A2" w:rsidR="00445CE4" w:rsidRPr="00E4332B" w:rsidRDefault="00445CE4" w:rsidP="00FD2366">
          <w:pPr>
            <w:jc w:val="center"/>
            <w:rPr>
              <w:rFonts w:ascii="Century Gothic" w:hAnsi="Century Gothic"/>
            </w:rPr>
          </w:pPr>
          <w:r w:rsidRPr="00E4332B">
            <w:rPr>
              <w:rStyle w:val="Numerstrony"/>
              <w:rFonts w:ascii="Century Gothic" w:hAnsi="Century Gothic"/>
            </w:rPr>
            <w:t xml:space="preserve">Stronica: </w:t>
          </w:r>
          <w:r w:rsidRPr="00E4332B">
            <w:rPr>
              <w:rStyle w:val="Numerstrony"/>
              <w:rFonts w:ascii="Century Gothic" w:hAnsi="Century Gothic"/>
            </w:rPr>
            <w:fldChar w:fldCharType="begin"/>
          </w:r>
          <w:r w:rsidRPr="00E4332B">
            <w:rPr>
              <w:rStyle w:val="Numerstrony"/>
              <w:rFonts w:ascii="Century Gothic" w:hAnsi="Century Gothic"/>
            </w:rPr>
            <w:instrText xml:space="preserve"> PAGE </w:instrText>
          </w:r>
          <w:r w:rsidRPr="00E4332B">
            <w:rPr>
              <w:rStyle w:val="Numerstrony"/>
              <w:rFonts w:ascii="Century Gothic" w:hAnsi="Century Gothic"/>
            </w:rPr>
            <w:fldChar w:fldCharType="separate"/>
          </w:r>
          <w:r w:rsidR="00CF49C2">
            <w:rPr>
              <w:rStyle w:val="Numerstrony"/>
              <w:rFonts w:ascii="Century Gothic" w:hAnsi="Century Gothic"/>
              <w:noProof/>
            </w:rPr>
            <w:t>2</w:t>
          </w:r>
          <w:r w:rsidRPr="00E4332B">
            <w:rPr>
              <w:rStyle w:val="Numerstrony"/>
              <w:rFonts w:ascii="Century Gothic" w:hAnsi="Century Gothic"/>
            </w:rPr>
            <w:fldChar w:fldCharType="end"/>
          </w:r>
        </w:p>
      </w:tc>
      <w:tc>
        <w:tcPr>
          <w:tcW w:w="1410" w:type="dxa"/>
          <w:tcBorders>
            <w:bottom w:val="single" w:sz="4" w:space="0" w:color="auto"/>
          </w:tcBorders>
          <w:vAlign w:val="center"/>
        </w:tcPr>
        <w:p w14:paraId="567A01F0" w14:textId="4C1520AA" w:rsidR="00445CE4" w:rsidRPr="00E4332B" w:rsidRDefault="00445CE4" w:rsidP="00FD2366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</w:rPr>
          </w:pPr>
          <w:r w:rsidRPr="00E4332B">
            <w:rPr>
              <w:rFonts w:ascii="Century Gothic" w:hAnsi="Century Gothic"/>
            </w:rPr>
            <w:t xml:space="preserve">Stronic: </w:t>
          </w:r>
          <w:r w:rsidRPr="00E4332B">
            <w:rPr>
              <w:rStyle w:val="Numerstrony"/>
              <w:rFonts w:ascii="Century Gothic" w:hAnsi="Century Gothic"/>
            </w:rPr>
            <w:fldChar w:fldCharType="begin"/>
          </w:r>
          <w:r w:rsidRPr="00E4332B">
            <w:rPr>
              <w:rStyle w:val="Numerstrony"/>
              <w:rFonts w:ascii="Century Gothic" w:hAnsi="Century Gothic"/>
            </w:rPr>
            <w:instrText xml:space="preserve"> NUMPAGES </w:instrText>
          </w:r>
          <w:r w:rsidRPr="00E4332B">
            <w:rPr>
              <w:rStyle w:val="Numerstrony"/>
              <w:rFonts w:ascii="Century Gothic" w:hAnsi="Century Gothic"/>
            </w:rPr>
            <w:fldChar w:fldCharType="separate"/>
          </w:r>
          <w:r w:rsidR="00CF49C2">
            <w:rPr>
              <w:rStyle w:val="Numerstrony"/>
              <w:rFonts w:ascii="Century Gothic" w:hAnsi="Century Gothic"/>
              <w:noProof/>
            </w:rPr>
            <w:t>13</w:t>
          </w:r>
          <w:r w:rsidRPr="00E4332B">
            <w:rPr>
              <w:rStyle w:val="Numerstrony"/>
              <w:rFonts w:ascii="Century Gothic" w:hAnsi="Century Gothic"/>
            </w:rPr>
            <w:fldChar w:fldCharType="end"/>
          </w:r>
        </w:p>
      </w:tc>
    </w:tr>
  </w:tbl>
  <w:p w14:paraId="76AA426C" w14:textId="77777777" w:rsidR="00445CE4" w:rsidRDefault="00445CE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5"/>
      <w:gridCol w:w="5245"/>
      <w:gridCol w:w="1335"/>
      <w:gridCol w:w="1335"/>
    </w:tblGrid>
    <w:tr w:rsidR="00445CE4" w14:paraId="6CD8942C" w14:textId="77777777" w:rsidTr="007808FF">
      <w:trPr>
        <w:trHeight w:val="835"/>
      </w:trPr>
      <w:tc>
        <w:tcPr>
          <w:tcW w:w="2165" w:type="dxa"/>
          <w:vAlign w:val="center"/>
        </w:tcPr>
        <w:p w14:paraId="12E5081F" w14:textId="77777777" w:rsidR="00445CE4" w:rsidRDefault="00BF0049" w:rsidP="003746E3">
          <w:pPr>
            <w:pStyle w:val="Nagwek"/>
            <w:jc w:val="center"/>
          </w:pPr>
          <w:r w:rsidRPr="007B30AC">
            <w:rPr>
              <w:noProof/>
            </w:rPr>
            <w:drawing>
              <wp:inline distT="0" distB="0" distL="0" distR="0" wp14:anchorId="1E247FF1" wp14:editId="794D0854">
                <wp:extent cx="1078230" cy="477520"/>
                <wp:effectExtent l="0" t="0" r="0" b="0"/>
                <wp:docPr id="2" name="Obraz 2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7753CB0" w14:textId="77777777" w:rsidR="00445CE4" w:rsidRPr="0076231A" w:rsidRDefault="00445CE4" w:rsidP="003746E3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6231A">
            <w:rPr>
              <w:rFonts w:ascii="Century Gothic" w:hAnsi="Century Gothic"/>
              <w:b/>
              <w:sz w:val="28"/>
              <w:szCs w:val="28"/>
            </w:rPr>
            <w:t>Propozycja nowego tematu i</w:t>
          </w:r>
          <w:r>
            <w:rPr>
              <w:rFonts w:ascii="Century Gothic" w:hAnsi="Century Gothic"/>
              <w:b/>
              <w:sz w:val="28"/>
              <w:szCs w:val="28"/>
            </w:rPr>
            <w:t> </w:t>
          </w:r>
          <w:r w:rsidRPr="0076231A">
            <w:rPr>
              <w:rFonts w:ascii="Century Gothic" w:hAnsi="Century Gothic"/>
              <w:b/>
              <w:sz w:val="28"/>
              <w:szCs w:val="28"/>
            </w:rPr>
            <w:t xml:space="preserve">programowanie prac </w:t>
          </w:r>
          <w:r w:rsidRPr="0076231A">
            <w:rPr>
              <w:rFonts w:ascii="Century Gothic" w:hAnsi="Century Gothic"/>
              <w:b/>
              <w:color w:val="000000"/>
              <w:sz w:val="28"/>
              <w:szCs w:val="28"/>
            </w:rPr>
            <w:t>normalizacyjnych</w:t>
          </w:r>
        </w:p>
      </w:tc>
      <w:tc>
        <w:tcPr>
          <w:tcW w:w="2670" w:type="dxa"/>
          <w:gridSpan w:val="2"/>
          <w:vAlign w:val="center"/>
        </w:tcPr>
        <w:p w14:paraId="67A62B50" w14:textId="7D7B5163" w:rsidR="00445CE4" w:rsidRPr="0076231A" w:rsidRDefault="00445CE4" w:rsidP="003746E3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76231A">
            <w:rPr>
              <w:rFonts w:ascii="Century Gothic" w:hAnsi="Century Gothic"/>
              <w:b/>
              <w:sz w:val="52"/>
              <w:szCs w:val="52"/>
            </w:rPr>
            <w:t>R2-P3</w:t>
          </w:r>
          <w:r w:rsidR="004625DC">
            <w:rPr>
              <w:rFonts w:ascii="Century Gothic" w:hAnsi="Century Gothic"/>
              <w:b/>
              <w:sz w:val="52"/>
              <w:szCs w:val="52"/>
            </w:rPr>
            <w:t>T</w:t>
          </w:r>
        </w:p>
      </w:tc>
    </w:tr>
    <w:tr w:rsidR="00E4332B" w:rsidRPr="00E4332B" w14:paraId="2A52F678" w14:textId="77777777" w:rsidTr="007808FF">
      <w:trPr>
        <w:trHeight w:val="342"/>
      </w:trPr>
      <w:tc>
        <w:tcPr>
          <w:tcW w:w="2165" w:type="dxa"/>
          <w:tcBorders>
            <w:bottom w:val="single" w:sz="4" w:space="0" w:color="auto"/>
          </w:tcBorders>
          <w:vAlign w:val="center"/>
        </w:tcPr>
        <w:p w14:paraId="4BB93C57" w14:textId="4348A127" w:rsidR="00445CE4" w:rsidRPr="00E4332B" w:rsidRDefault="004625DC" w:rsidP="00CF49C2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Wersja 1.</w:t>
          </w:r>
          <w:r w:rsidR="00CF49C2">
            <w:rPr>
              <w:rFonts w:ascii="Century Gothic" w:hAnsi="Century Gothic"/>
            </w:rPr>
            <w:t>3</w:t>
          </w:r>
        </w:p>
      </w:tc>
      <w:tc>
        <w:tcPr>
          <w:tcW w:w="5245" w:type="dxa"/>
          <w:tcBorders>
            <w:bottom w:val="single" w:sz="4" w:space="0" w:color="auto"/>
          </w:tcBorders>
          <w:vAlign w:val="center"/>
        </w:tcPr>
        <w:p w14:paraId="1C4CC63A" w14:textId="5C40580D" w:rsidR="00445CE4" w:rsidRPr="00E4332B" w:rsidRDefault="00122B43" w:rsidP="00CF49C2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Obowiązuje od: </w:t>
          </w:r>
          <w:r w:rsidR="001304F3" w:rsidRPr="001304F3">
            <w:rPr>
              <w:rFonts w:ascii="Century Gothic" w:hAnsi="Century Gothic"/>
            </w:rPr>
            <w:t>202</w:t>
          </w:r>
          <w:r w:rsidR="00CF49C2">
            <w:rPr>
              <w:rFonts w:ascii="Century Gothic" w:hAnsi="Century Gothic"/>
            </w:rPr>
            <w:t>4</w:t>
          </w:r>
          <w:r w:rsidR="001304F3" w:rsidRPr="001304F3">
            <w:rPr>
              <w:rFonts w:ascii="Century Gothic" w:hAnsi="Century Gothic"/>
            </w:rPr>
            <w:t>-</w:t>
          </w:r>
          <w:r w:rsidR="00CF49C2">
            <w:rPr>
              <w:rFonts w:ascii="Century Gothic" w:hAnsi="Century Gothic"/>
            </w:rPr>
            <w:t>11</w:t>
          </w:r>
          <w:r w:rsidR="001304F3" w:rsidRPr="001304F3">
            <w:rPr>
              <w:rFonts w:ascii="Century Gothic" w:hAnsi="Century Gothic"/>
            </w:rPr>
            <w:t>-</w:t>
          </w:r>
          <w:r w:rsidR="00CF49C2">
            <w:rPr>
              <w:rFonts w:ascii="Century Gothic" w:hAnsi="Century Gothic"/>
            </w:rPr>
            <w:t>19</w:t>
          </w:r>
          <w:bookmarkStart w:id="11" w:name="_GoBack"/>
          <w:bookmarkEnd w:id="11"/>
        </w:p>
      </w:tc>
      <w:tc>
        <w:tcPr>
          <w:tcW w:w="1335" w:type="dxa"/>
          <w:tcBorders>
            <w:bottom w:val="single" w:sz="4" w:space="0" w:color="auto"/>
          </w:tcBorders>
          <w:vAlign w:val="center"/>
        </w:tcPr>
        <w:p w14:paraId="485D52C5" w14:textId="443253BA" w:rsidR="00445CE4" w:rsidRPr="00E4332B" w:rsidRDefault="00445CE4" w:rsidP="003746E3">
          <w:pPr>
            <w:jc w:val="center"/>
            <w:rPr>
              <w:rFonts w:ascii="Century Gothic" w:hAnsi="Century Gothic"/>
            </w:rPr>
          </w:pPr>
          <w:r w:rsidRPr="00E4332B">
            <w:rPr>
              <w:rStyle w:val="Numerstrony"/>
              <w:rFonts w:ascii="Century Gothic" w:hAnsi="Century Gothic"/>
            </w:rPr>
            <w:t xml:space="preserve">Stronica: </w:t>
          </w:r>
          <w:r w:rsidRPr="00E4332B">
            <w:rPr>
              <w:rStyle w:val="Numerstrony"/>
              <w:rFonts w:ascii="Century Gothic" w:hAnsi="Century Gothic"/>
            </w:rPr>
            <w:fldChar w:fldCharType="begin"/>
          </w:r>
          <w:r w:rsidRPr="00E4332B">
            <w:rPr>
              <w:rStyle w:val="Numerstrony"/>
              <w:rFonts w:ascii="Century Gothic" w:hAnsi="Century Gothic"/>
            </w:rPr>
            <w:instrText xml:space="preserve"> PAGE </w:instrText>
          </w:r>
          <w:r w:rsidRPr="00E4332B">
            <w:rPr>
              <w:rStyle w:val="Numerstrony"/>
              <w:rFonts w:ascii="Century Gothic" w:hAnsi="Century Gothic"/>
            </w:rPr>
            <w:fldChar w:fldCharType="separate"/>
          </w:r>
          <w:r w:rsidR="00CF49C2">
            <w:rPr>
              <w:rStyle w:val="Numerstrony"/>
              <w:rFonts w:ascii="Century Gothic" w:hAnsi="Century Gothic"/>
              <w:noProof/>
            </w:rPr>
            <w:t>3</w:t>
          </w:r>
          <w:r w:rsidRPr="00E4332B">
            <w:rPr>
              <w:rStyle w:val="Numerstrony"/>
              <w:rFonts w:ascii="Century Gothic" w:hAnsi="Century Gothic"/>
            </w:rPr>
            <w:fldChar w:fldCharType="end"/>
          </w:r>
        </w:p>
      </w:tc>
      <w:tc>
        <w:tcPr>
          <w:tcW w:w="1335" w:type="dxa"/>
          <w:tcBorders>
            <w:bottom w:val="single" w:sz="4" w:space="0" w:color="auto"/>
          </w:tcBorders>
          <w:vAlign w:val="center"/>
        </w:tcPr>
        <w:p w14:paraId="3F3D3625" w14:textId="22C93D99" w:rsidR="00445CE4" w:rsidRPr="00E4332B" w:rsidRDefault="00445CE4" w:rsidP="003746E3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</w:rPr>
          </w:pPr>
          <w:r w:rsidRPr="00E4332B">
            <w:rPr>
              <w:rFonts w:ascii="Century Gothic" w:hAnsi="Century Gothic"/>
            </w:rPr>
            <w:t xml:space="preserve">Stronic: </w:t>
          </w:r>
          <w:r w:rsidRPr="00E4332B">
            <w:rPr>
              <w:rStyle w:val="Numerstrony"/>
              <w:rFonts w:ascii="Century Gothic" w:hAnsi="Century Gothic"/>
            </w:rPr>
            <w:fldChar w:fldCharType="begin"/>
          </w:r>
          <w:r w:rsidRPr="00E4332B">
            <w:rPr>
              <w:rStyle w:val="Numerstrony"/>
              <w:rFonts w:ascii="Century Gothic" w:hAnsi="Century Gothic"/>
            </w:rPr>
            <w:instrText xml:space="preserve"> NUMPAGES </w:instrText>
          </w:r>
          <w:r w:rsidRPr="00E4332B">
            <w:rPr>
              <w:rStyle w:val="Numerstrony"/>
              <w:rFonts w:ascii="Century Gothic" w:hAnsi="Century Gothic"/>
            </w:rPr>
            <w:fldChar w:fldCharType="separate"/>
          </w:r>
          <w:r w:rsidR="00CF49C2">
            <w:rPr>
              <w:rStyle w:val="Numerstrony"/>
              <w:rFonts w:ascii="Century Gothic" w:hAnsi="Century Gothic"/>
              <w:noProof/>
            </w:rPr>
            <w:t>13</w:t>
          </w:r>
          <w:r w:rsidRPr="00E4332B">
            <w:rPr>
              <w:rStyle w:val="Numerstrony"/>
              <w:rFonts w:ascii="Century Gothic" w:hAnsi="Century Gothic"/>
            </w:rPr>
            <w:fldChar w:fldCharType="end"/>
          </w:r>
        </w:p>
      </w:tc>
    </w:tr>
  </w:tbl>
  <w:p w14:paraId="4BC628F1" w14:textId="77777777" w:rsidR="00445CE4" w:rsidRPr="00B33576" w:rsidRDefault="00445CE4" w:rsidP="00B3357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74C3C74"/>
    <w:name w:val="WW8Num3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bCs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 w15:restartNumberingAfterBreak="0">
    <w:nsid w:val="08F7146F"/>
    <w:multiLevelType w:val="hybridMultilevel"/>
    <w:tmpl w:val="3C7E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BC0"/>
    <w:multiLevelType w:val="hybridMultilevel"/>
    <w:tmpl w:val="70D6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6FD"/>
    <w:multiLevelType w:val="hybridMultilevel"/>
    <w:tmpl w:val="F0F0E0DC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0C3215D9"/>
    <w:multiLevelType w:val="hybridMultilevel"/>
    <w:tmpl w:val="C02CED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D879FF"/>
    <w:multiLevelType w:val="multilevel"/>
    <w:tmpl w:val="F86CE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3A3521"/>
    <w:multiLevelType w:val="hybridMultilevel"/>
    <w:tmpl w:val="7E6A11A6"/>
    <w:lvl w:ilvl="0" w:tplc="3006BD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33F0D"/>
    <w:multiLevelType w:val="hybridMultilevel"/>
    <w:tmpl w:val="1974F224"/>
    <w:lvl w:ilvl="0" w:tplc="A17CA4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22CC7"/>
    <w:multiLevelType w:val="singleLevel"/>
    <w:tmpl w:val="F34AFCD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24"/>
      </w:pPr>
      <w:rPr>
        <w:rFonts w:hint="default"/>
      </w:rPr>
    </w:lvl>
  </w:abstractNum>
  <w:abstractNum w:abstractNumId="11" w15:restartNumberingAfterBreak="0">
    <w:nsid w:val="262B0BC1"/>
    <w:multiLevelType w:val="hybridMultilevel"/>
    <w:tmpl w:val="47588004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4696"/>
    <w:multiLevelType w:val="multilevel"/>
    <w:tmpl w:val="F02EB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64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346539"/>
    <w:multiLevelType w:val="multilevel"/>
    <w:tmpl w:val="F948D4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F86526"/>
    <w:multiLevelType w:val="multilevel"/>
    <w:tmpl w:val="DEFAC0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44082C95"/>
    <w:multiLevelType w:val="hybridMultilevel"/>
    <w:tmpl w:val="BFB4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40A8"/>
    <w:multiLevelType w:val="multilevel"/>
    <w:tmpl w:val="5CBAE4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DE22C31"/>
    <w:multiLevelType w:val="hybridMultilevel"/>
    <w:tmpl w:val="23DE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46EE6"/>
    <w:multiLevelType w:val="multilevel"/>
    <w:tmpl w:val="6C5EE9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3C27D69"/>
    <w:multiLevelType w:val="multilevel"/>
    <w:tmpl w:val="6B3E860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F4B0629"/>
    <w:multiLevelType w:val="multilevel"/>
    <w:tmpl w:val="79D07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8559D0"/>
    <w:multiLevelType w:val="hybridMultilevel"/>
    <w:tmpl w:val="7BE44DC0"/>
    <w:lvl w:ilvl="0" w:tplc="5DEEF1B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E2732"/>
    <w:multiLevelType w:val="hybridMultilevel"/>
    <w:tmpl w:val="A01E3580"/>
    <w:lvl w:ilvl="0" w:tplc="0415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3" w15:restartNumberingAfterBreak="0">
    <w:nsid w:val="697E4789"/>
    <w:multiLevelType w:val="hybridMultilevel"/>
    <w:tmpl w:val="13E461E8"/>
    <w:lvl w:ilvl="0" w:tplc="500AFD3C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2CA8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F6307"/>
    <w:multiLevelType w:val="hybridMultilevel"/>
    <w:tmpl w:val="84F4F61A"/>
    <w:lvl w:ilvl="0" w:tplc="0415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5" w15:restartNumberingAfterBreak="0">
    <w:nsid w:val="6E366399"/>
    <w:multiLevelType w:val="multilevel"/>
    <w:tmpl w:val="F02EB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E10831"/>
    <w:multiLevelType w:val="hybridMultilevel"/>
    <w:tmpl w:val="C128A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63EA"/>
    <w:multiLevelType w:val="hybridMultilevel"/>
    <w:tmpl w:val="C57E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21"/>
  </w:num>
  <w:num w:numId="5">
    <w:abstractNumId w:val="7"/>
  </w:num>
  <w:num w:numId="6">
    <w:abstractNumId w:val="12"/>
  </w:num>
  <w:num w:numId="7">
    <w:abstractNumId w:val="20"/>
  </w:num>
  <w:num w:numId="8">
    <w:abstractNumId w:val="15"/>
  </w:num>
  <w:num w:numId="9">
    <w:abstractNumId w:val="1"/>
  </w:num>
  <w:num w:numId="10">
    <w:abstractNumId w:val="25"/>
  </w:num>
  <w:num w:numId="11">
    <w:abstractNumId w:val="14"/>
  </w:num>
  <w:num w:numId="12">
    <w:abstractNumId w:val="18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27"/>
  </w:num>
  <w:num w:numId="19">
    <w:abstractNumId w:val="11"/>
  </w:num>
  <w:num w:numId="20">
    <w:abstractNumId w:val="26"/>
  </w:num>
  <w:num w:numId="21">
    <w:abstractNumId w:val="4"/>
  </w:num>
  <w:num w:numId="22">
    <w:abstractNumId w:val="22"/>
  </w:num>
  <w:num w:numId="23">
    <w:abstractNumId w:val="24"/>
  </w:num>
  <w:num w:numId="24">
    <w:abstractNumId w:val="3"/>
  </w:num>
  <w:num w:numId="25">
    <w:abstractNumId w:val="17"/>
  </w:num>
  <w:num w:numId="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-relative:margin;mso-position-vertical-relative:page" o:allowincell="f" fill="f" fillcolor="white" stroke="f">
      <v:fill color="white" on="f"/>
      <v:stroke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92"/>
    <w:rsid w:val="00000581"/>
    <w:rsid w:val="00003DE1"/>
    <w:rsid w:val="0000405A"/>
    <w:rsid w:val="0000431C"/>
    <w:rsid w:val="0000698F"/>
    <w:rsid w:val="00007582"/>
    <w:rsid w:val="00007706"/>
    <w:rsid w:val="00007C37"/>
    <w:rsid w:val="00011625"/>
    <w:rsid w:val="00012D90"/>
    <w:rsid w:val="0001528A"/>
    <w:rsid w:val="0001567B"/>
    <w:rsid w:val="00016132"/>
    <w:rsid w:val="000169C5"/>
    <w:rsid w:val="00022C50"/>
    <w:rsid w:val="00023961"/>
    <w:rsid w:val="0002577B"/>
    <w:rsid w:val="00025A8E"/>
    <w:rsid w:val="00026CE9"/>
    <w:rsid w:val="0003105C"/>
    <w:rsid w:val="0003379D"/>
    <w:rsid w:val="0003425E"/>
    <w:rsid w:val="00034379"/>
    <w:rsid w:val="0003536E"/>
    <w:rsid w:val="0003671C"/>
    <w:rsid w:val="000373A5"/>
    <w:rsid w:val="00040A84"/>
    <w:rsid w:val="000419DB"/>
    <w:rsid w:val="000470FD"/>
    <w:rsid w:val="00051405"/>
    <w:rsid w:val="000522AB"/>
    <w:rsid w:val="00052E05"/>
    <w:rsid w:val="00052EDA"/>
    <w:rsid w:val="00053919"/>
    <w:rsid w:val="00053D07"/>
    <w:rsid w:val="00055E4E"/>
    <w:rsid w:val="000561BC"/>
    <w:rsid w:val="000568A1"/>
    <w:rsid w:val="0005775A"/>
    <w:rsid w:val="000615AC"/>
    <w:rsid w:val="00061B8C"/>
    <w:rsid w:val="00061F45"/>
    <w:rsid w:val="00062EFA"/>
    <w:rsid w:val="00066B01"/>
    <w:rsid w:val="00067263"/>
    <w:rsid w:val="0006752E"/>
    <w:rsid w:val="0006756B"/>
    <w:rsid w:val="000675DB"/>
    <w:rsid w:val="00070C9A"/>
    <w:rsid w:val="00081D39"/>
    <w:rsid w:val="00086141"/>
    <w:rsid w:val="000928FE"/>
    <w:rsid w:val="000944E5"/>
    <w:rsid w:val="00095880"/>
    <w:rsid w:val="00096A94"/>
    <w:rsid w:val="00097032"/>
    <w:rsid w:val="000A0D0A"/>
    <w:rsid w:val="000A2041"/>
    <w:rsid w:val="000A3503"/>
    <w:rsid w:val="000A3881"/>
    <w:rsid w:val="000A4776"/>
    <w:rsid w:val="000A4B74"/>
    <w:rsid w:val="000A709C"/>
    <w:rsid w:val="000A742E"/>
    <w:rsid w:val="000B04B5"/>
    <w:rsid w:val="000B1FE4"/>
    <w:rsid w:val="000B20E6"/>
    <w:rsid w:val="000B2C98"/>
    <w:rsid w:val="000B2F8A"/>
    <w:rsid w:val="000B4EB0"/>
    <w:rsid w:val="000B68E6"/>
    <w:rsid w:val="000B7097"/>
    <w:rsid w:val="000C0040"/>
    <w:rsid w:val="000C0529"/>
    <w:rsid w:val="000C0F74"/>
    <w:rsid w:val="000C14B6"/>
    <w:rsid w:val="000C340F"/>
    <w:rsid w:val="000C3509"/>
    <w:rsid w:val="000C4320"/>
    <w:rsid w:val="000C5F13"/>
    <w:rsid w:val="000C701F"/>
    <w:rsid w:val="000D08C1"/>
    <w:rsid w:val="000D1474"/>
    <w:rsid w:val="000D1838"/>
    <w:rsid w:val="000D1887"/>
    <w:rsid w:val="000D1ECA"/>
    <w:rsid w:val="000D2FE4"/>
    <w:rsid w:val="000D392D"/>
    <w:rsid w:val="000D4103"/>
    <w:rsid w:val="000D4DE5"/>
    <w:rsid w:val="000D4E7F"/>
    <w:rsid w:val="000D6935"/>
    <w:rsid w:val="000D721D"/>
    <w:rsid w:val="000D746E"/>
    <w:rsid w:val="000E07F4"/>
    <w:rsid w:val="000E0E8D"/>
    <w:rsid w:val="000E171F"/>
    <w:rsid w:val="000E3279"/>
    <w:rsid w:val="000E557B"/>
    <w:rsid w:val="000E6A84"/>
    <w:rsid w:val="000E7D3B"/>
    <w:rsid w:val="000F2AF3"/>
    <w:rsid w:val="000F3C5D"/>
    <w:rsid w:val="000F3DAE"/>
    <w:rsid w:val="000F4655"/>
    <w:rsid w:val="000F5515"/>
    <w:rsid w:val="000F6649"/>
    <w:rsid w:val="000F7B0A"/>
    <w:rsid w:val="0010074E"/>
    <w:rsid w:val="00101185"/>
    <w:rsid w:val="001016A0"/>
    <w:rsid w:val="00103E08"/>
    <w:rsid w:val="00103F0E"/>
    <w:rsid w:val="00104F3F"/>
    <w:rsid w:val="0010521E"/>
    <w:rsid w:val="00106492"/>
    <w:rsid w:val="00107D1C"/>
    <w:rsid w:val="00110D90"/>
    <w:rsid w:val="001131D2"/>
    <w:rsid w:val="00113E36"/>
    <w:rsid w:val="001148CE"/>
    <w:rsid w:val="0011527E"/>
    <w:rsid w:val="00117A85"/>
    <w:rsid w:val="00120807"/>
    <w:rsid w:val="0012146E"/>
    <w:rsid w:val="00121A30"/>
    <w:rsid w:val="00122B43"/>
    <w:rsid w:val="00122CE5"/>
    <w:rsid w:val="001233E3"/>
    <w:rsid w:val="0012595D"/>
    <w:rsid w:val="001269D3"/>
    <w:rsid w:val="00126E69"/>
    <w:rsid w:val="001304F3"/>
    <w:rsid w:val="001331B7"/>
    <w:rsid w:val="0013396C"/>
    <w:rsid w:val="00133AA5"/>
    <w:rsid w:val="00137A9A"/>
    <w:rsid w:val="00141197"/>
    <w:rsid w:val="0014252A"/>
    <w:rsid w:val="00142966"/>
    <w:rsid w:val="00143201"/>
    <w:rsid w:val="00143B64"/>
    <w:rsid w:val="00143E33"/>
    <w:rsid w:val="00146C8C"/>
    <w:rsid w:val="0014777A"/>
    <w:rsid w:val="00151BBC"/>
    <w:rsid w:val="0015248A"/>
    <w:rsid w:val="001536EC"/>
    <w:rsid w:val="0015428C"/>
    <w:rsid w:val="001544C5"/>
    <w:rsid w:val="001546EA"/>
    <w:rsid w:val="001557F7"/>
    <w:rsid w:val="001560C4"/>
    <w:rsid w:val="001562B5"/>
    <w:rsid w:val="001569E7"/>
    <w:rsid w:val="001577DB"/>
    <w:rsid w:val="00161630"/>
    <w:rsid w:val="00162BA7"/>
    <w:rsid w:val="00164282"/>
    <w:rsid w:val="00164A4F"/>
    <w:rsid w:val="00164C90"/>
    <w:rsid w:val="001656E0"/>
    <w:rsid w:val="001657B7"/>
    <w:rsid w:val="00165DA2"/>
    <w:rsid w:val="0017016C"/>
    <w:rsid w:val="00170512"/>
    <w:rsid w:val="00171AAC"/>
    <w:rsid w:val="00171E52"/>
    <w:rsid w:val="0017256D"/>
    <w:rsid w:val="0017338C"/>
    <w:rsid w:val="00176DDB"/>
    <w:rsid w:val="00177F00"/>
    <w:rsid w:val="00182154"/>
    <w:rsid w:val="00182B4A"/>
    <w:rsid w:val="00185316"/>
    <w:rsid w:val="001856F4"/>
    <w:rsid w:val="00186474"/>
    <w:rsid w:val="00186B38"/>
    <w:rsid w:val="00190034"/>
    <w:rsid w:val="0019010C"/>
    <w:rsid w:val="00190150"/>
    <w:rsid w:val="00192740"/>
    <w:rsid w:val="0019349A"/>
    <w:rsid w:val="00194406"/>
    <w:rsid w:val="00196BB7"/>
    <w:rsid w:val="001A02AC"/>
    <w:rsid w:val="001A0BE1"/>
    <w:rsid w:val="001A5657"/>
    <w:rsid w:val="001A58E6"/>
    <w:rsid w:val="001A7C2B"/>
    <w:rsid w:val="001A7F50"/>
    <w:rsid w:val="001A7FF7"/>
    <w:rsid w:val="001B21BF"/>
    <w:rsid w:val="001B2AE5"/>
    <w:rsid w:val="001B36BA"/>
    <w:rsid w:val="001B6243"/>
    <w:rsid w:val="001B66E4"/>
    <w:rsid w:val="001B7163"/>
    <w:rsid w:val="001B77C7"/>
    <w:rsid w:val="001C099F"/>
    <w:rsid w:val="001C188A"/>
    <w:rsid w:val="001C1B30"/>
    <w:rsid w:val="001C21C0"/>
    <w:rsid w:val="001C2848"/>
    <w:rsid w:val="001C3A8B"/>
    <w:rsid w:val="001C73FE"/>
    <w:rsid w:val="001D0620"/>
    <w:rsid w:val="001D07CE"/>
    <w:rsid w:val="001D0F3A"/>
    <w:rsid w:val="001D1193"/>
    <w:rsid w:val="001D1997"/>
    <w:rsid w:val="001D38AF"/>
    <w:rsid w:val="001D44AD"/>
    <w:rsid w:val="001D4EF6"/>
    <w:rsid w:val="001D651F"/>
    <w:rsid w:val="001D6555"/>
    <w:rsid w:val="001D6571"/>
    <w:rsid w:val="001D7A90"/>
    <w:rsid w:val="001D7B8E"/>
    <w:rsid w:val="001E0359"/>
    <w:rsid w:val="001E0C37"/>
    <w:rsid w:val="001E1DAD"/>
    <w:rsid w:val="001E22DE"/>
    <w:rsid w:val="001E2CFF"/>
    <w:rsid w:val="001E3ABB"/>
    <w:rsid w:val="001F11FF"/>
    <w:rsid w:val="001F1399"/>
    <w:rsid w:val="001F21D1"/>
    <w:rsid w:val="001F260E"/>
    <w:rsid w:val="001F2D2D"/>
    <w:rsid w:val="001F31D8"/>
    <w:rsid w:val="001F4753"/>
    <w:rsid w:val="001F5069"/>
    <w:rsid w:val="00200D59"/>
    <w:rsid w:val="002018A8"/>
    <w:rsid w:val="0020329D"/>
    <w:rsid w:val="00203C26"/>
    <w:rsid w:val="002059C7"/>
    <w:rsid w:val="00206E10"/>
    <w:rsid w:val="0021059B"/>
    <w:rsid w:val="00211F0C"/>
    <w:rsid w:val="00212CA2"/>
    <w:rsid w:val="00213878"/>
    <w:rsid w:val="002154BC"/>
    <w:rsid w:val="00216C25"/>
    <w:rsid w:val="00217074"/>
    <w:rsid w:val="0021729D"/>
    <w:rsid w:val="0022058F"/>
    <w:rsid w:val="00220597"/>
    <w:rsid w:val="00223228"/>
    <w:rsid w:val="002238E0"/>
    <w:rsid w:val="00232522"/>
    <w:rsid w:val="00232E74"/>
    <w:rsid w:val="00240716"/>
    <w:rsid w:val="0024503E"/>
    <w:rsid w:val="00245714"/>
    <w:rsid w:val="00247CB0"/>
    <w:rsid w:val="002513DE"/>
    <w:rsid w:val="0025240D"/>
    <w:rsid w:val="00252902"/>
    <w:rsid w:val="00253C43"/>
    <w:rsid w:val="002541AC"/>
    <w:rsid w:val="00255EA8"/>
    <w:rsid w:val="00256992"/>
    <w:rsid w:val="00257C4E"/>
    <w:rsid w:val="00260252"/>
    <w:rsid w:val="00260E75"/>
    <w:rsid w:val="00261B1D"/>
    <w:rsid w:val="002634D6"/>
    <w:rsid w:val="00264770"/>
    <w:rsid w:val="0026493A"/>
    <w:rsid w:val="002651BF"/>
    <w:rsid w:val="0026595B"/>
    <w:rsid w:val="0027002D"/>
    <w:rsid w:val="0027039F"/>
    <w:rsid w:val="00270803"/>
    <w:rsid w:val="0027100E"/>
    <w:rsid w:val="002724C6"/>
    <w:rsid w:val="00274159"/>
    <w:rsid w:val="002744D9"/>
    <w:rsid w:val="00274B4C"/>
    <w:rsid w:val="00276226"/>
    <w:rsid w:val="00276F28"/>
    <w:rsid w:val="00282864"/>
    <w:rsid w:val="00285082"/>
    <w:rsid w:val="00287B0A"/>
    <w:rsid w:val="00287EB1"/>
    <w:rsid w:val="00292A29"/>
    <w:rsid w:val="00292DD6"/>
    <w:rsid w:val="00292E54"/>
    <w:rsid w:val="00293FBD"/>
    <w:rsid w:val="00294694"/>
    <w:rsid w:val="002A03F2"/>
    <w:rsid w:val="002A320F"/>
    <w:rsid w:val="002A41BE"/>
    <w:rsid w:val="002A4E69"/>
    <w:rsid w:val="002A673E"/>
    <w:rsid w:val="002B0C98"/>
    <w:rsid w:val="002B378E"/>
    <w:rsid w:val="002B4BA9"/>
    <w:rsid w:val="002B6F5B"/>
    <w:rsid w:val="002B7B81"/>
    <w:rsid w:val="002C1F17"/>
    <w:rsid w:val="002C1FE3"/>
    <w:rsid w:val="002C2464"/>
    <w:rsid w:val="002C3EDA"/>
    <w:rsid w:val="002C4DB7"/>
    <w:rsid w:val="002C53FC"/>
    <w:rsid w:val="002C59B3"/>
    <w:rsid w:val="002C67E8"/>
    <w:rsid w:val="002C6E14"/>
    <w:rsid w:val="002D0C80"/>
    <w:rsid w:val="002D1E98"/>
    <w:rsid w:val="002D2589"/>
    <w:rsid w:val="002D3EFD"/>
    <w:rsid w:val="002D4A89"/>
    <w:rsid w:val="002D5B85"/>
    <w:rsid w:val="002D6203"/>
    <w:rsid w:val="002D721B"/>
    <w:rsid w:val="002E06E9"/>
    <w:rsid w:val="002E4023"/>
    <w:rsid w:val="002E5398"/>
    <w:rsid w:val="002E672B"/>
    <w:rsid w:val="002F0C7C"/>
    <w:rsid w:val="002F1C6C"/>
    <w:rsid w:val="002F4C0A"/>
    <w:rsid w:val="002F6113"/>
    <w:rsid w:val="002F6509"/>
    <w:rsid w:val="002F7A06"/>
    <w:rsid w:val="003034C6"/>
    <w:rsid w:val="00305E17"/>
    <w:rsid w:val="00310564"/>
    <w:rsid w:val="00311147"/>
    <w:rsid w:val="003114BC"/>
    <w:rsid w:val="00314A00"/>
    <w:rsid w:val="00315A01"/>
    <w:rsid w:val="003165FB"/>
    <w:rsid w:val="0031752D"/>
    <w:rsid w:val="00317E93"/>
    <w:rsid w:val="00317F99"/>
    <w:rsid w:val="003205EC"/>
    <w:rsid w:val="003213A2"/>
    <w:rsid w:val="0032205F"/>
    <w:rsid w:val="00323FEE"/>
    <w:rsid w:val="00326A5E"/>
    <w:rsid w:val="003273AA"/>
    <w:rsid w:val="00327CC6"/>
    <w:rsid w:val="00327F60"/>
    <w:rsid w:val="003302DC"/>
    <w:rsid w:val="00331482"/>
    <w:rsid w:val="00331B11"/>
    <w:rsid w:val="00331E4E"/>
    <w:rsid w:val="00332609"/>
    <w:rsid w:val="00332A4A"/>
    <w:rsid w:val="00334C24"/>
    <w:rsid w:val="00335645"/>
    <w:rsid w:val="003369F3"/>
    <w:rsid w:val="00336EF2"/>
    <w:rsid w:val="0033701F"/>
    <w:rsid w:val="00342657"/>
    <w:rsid w:val="00345679"/>
    <w:rsid w:val="003516B9"/>
    <w:rsid w:val="0035364C"/>
    <w:rsid w:val="00355623"/>
    <w:rsid w:val="00355817"/>
    <w:rsid w:val="003568FF"/>
    <w:rsid w:val="0035690F"/>
    <w:rsid w:val="00357A63"/>
    <w:rsid w:val="0036006D"/>
    <w:rsid w:val="003628AB"/>
    <w:rsid w:val="00362C25"/>
    <w:rsid w:val="003635C0"/>
    <w:rsid w:val="00364033"/>
    <w:rsid w:val="00364FEF"/>
    <w:rsid w:val="00365578"/>
    <w:rsid w:val="00366034"/>
    <w:rsid w:val="00366FD6"/>
    <w:rsid w:val="00371C15"/>
    <w:rsid w:val="00372827"/>
    <w:rsid w:val="003746E3"/>
    <w:rsid w:val="0037617C"/>
    <w:rsid w:val="003778F2"/>
    <w:rsid w:val="00380361"/>
    <w:rsid w:val="00381772"/>
    <w:rsid w:val="00381ED5"/>
    <w:rsid w:val="0038271B"/>
    <w:rsid w:val="003864F2"/>
    <w:rsid w:val="003868DA"/>
    <w:rsid w:val="00386FF5"/>
    <w:rsid w:val="00387614"/>
    <w:rsid w:val="00387C07"/>
    <w:rsid w:val="003916E9"/>
    <w:rsid w:val="00391CFF"/>
    <w:rsid w:val="00391DA4"/>
    <w:rsid w:val="00392C8B"/>
    <w:rsid w:val="00392CAA"/>
    <w:rsid w:val="00392F2A"/>
    <w:rsid w:val="00393068"/>
    <w:rsid w:val="00393DB5"/>
    <w:rsid w:val="00396D4E"/>
    <w:rsid w:val="00396F9E"/>
    <w:rsid w:val="003A0108"/>
    <w:rsid w:val="003A2046"/>
    <w:rsid w:val="003A3262"/>
    <w:rsid w:val="003A3432"/>
    <w:rsid w:val="003A5A4F"/>
    <w:rsid w:val="003A6405"/>
    <w:rsid w:val="003A6F16"/>
    <w:rsid w:val="003B10FD"/>
    <w:rsid w:val="003B3448"/>
    <w:rsid w:val="003B454E"/>
    <w:rsid w:val="003B5145"/>
    <w:rsid w:val="003B6093"/>
    <w:rsid w:val="003B72FB"/>
    <w:rsid w:val="003B7608"/>
    <w:rsid w:val="003C04E5"/>
    <w:rsid w:val="003C21F5"/>
    <w:rsid w:val="003C2335"/>
    <w:rsid w:val="003C25E7"/>
    <w:rsid w:val="003C2B4D"/>
    <w:rsid w:val="003C357E"/>
    <w:rsid w:val="003C37CD"/>
    <w:rsid w:val="003C4F83"/>
    <w:rsid w:val="003C6A3C"/>
    <w:rsid w:val="003C7F1B"/>
    <w:rsid w:val="003D1177"/>
    <w:rsid w:val="003D2EB0"/>
    <w:rsid w:val="003D44D7"/>
    <w:rsid w:val="003D511E"/>
    <w:rsid w:val="003E551E"/>
    <w:rsid w:val="003E5CBC"/>
    <w:rsid w:val="003E63C2"/>
    <w:rsid w:val="003E72ED"/>
    <w:rsid w:val="003E7B03"/>
    <w:rsid w:val="003F0AAB"/>
    <w:rsid w:val="003F0B36"/>
    <w:rsid w:val="003F0F46"/>
    <w:rsid w:val="003F1D39"/>
    <w:rsid w:val="003F1FC3"/>
    <w:rsid w:val="003F21C1"/>
    <w:rsid w:val="003F3D42"/>
    <w:rsid w:val="003F5918"/>
    <w:rsid w:val="0040053C"/>
    <w:rsid w:val="0040093A"/>
    <w:rsid w:val="00401789"/>
    <w:rsid w:val="00404CA7"/>
    <w:rsid w:val="004064FF"/>
    <w:rsid w:val="00406641"/>
    <w:rsid w:val="00410C6F"/>
    <w:rsid w:val="004112E2"/>
    <w:rsid w:val="004116DE"/>
    <w:rsid w:val="0041222E"/>
    <w:rsid w:val="004137DF"/>
    <w:rsid w:val="0041464B"/>
    <w:rsid w:val="0041541B"/>
    <w:rsid w:val="00415449"/>
    <w:rsid w:val="004158BC"/>
    <w:rsid w:val="004169A4"/>
    <w:rsid w:val="00420410"/>
    <w:rsid w:val="004204B2"/>
    <w:rsid w:val="00420C62"/>
    <w:rsid w:val="00420CF8"/>
    <w:rsid w:val="004214CD"/>
    <w:rsid w:val="004215A3"/>
    <w:rsid w:val="00422E30"/>
    <w:rsid w:val="0042320E"/>
    <w:rsid w:val="0042477A"/>
    <w:rsid w:val="00425557"/>
    <w:rsid w:val="0042716E"/>
    <w:rsid w:val="004309CA"/>
    <w:rsid w:val="0043126A"/>
    <w:rsid w:val="00431AC7"/>
    <w:rsid w:val="00431E42"/>
    <w:rsid w:val="00432CD7"/>
    <w:rsid w:val="00434076"/>
    <w:rsid w:val="004356D1"/>
    <w:rsid w:val="0043684F"/>
    <w:rsid w:val="00436FE8"/>
    <w:rsid w:val="004400DB"/>
    <w:rsid w:val="0044221C"/>
    <w:rsid w:val="00442F55"/>
    <w:rsid w:val="00443CB7"/>
    <w:rsid w:val="00443EF6"/>
    <w:rsid w:val="00444CFD"/>
    <w:rsid w:val="00445429"/>
    <w:rsid w:val="00445CE4"/>
    <w:rsid w:val="004472EB"/>
    <w:rsid w:val="00447B52"/>
    <w:rsid w:val="00450B8A"/>
    <w:rsid w:val="00450CDF"/>
    <w:rsid w:val="0045103E"/>
    <w:rsid w:val="0045184B"/>
    <w:rsid w:val="00452541"/>
    <w:rsid w:val="00452C4E"/>
    <w:rsid w:val="00453BA5"/>
    <w:rsid w:val="00453DD1"/>
    <w:rsid w:val="00454C36"/>
    <w:rsid w:val="0045537F"/>
    <w:rsid w:val="004561E8"/>
    <w:rsid w:val="00460444"/>
    <w:rsid w:val="004625DC"/>
    <w:rsid w:val="004632C7"/>
    <w:rsid w:val="0046371F"/>
    <w:rsid w:val="00463C6D"/>
    <w:rsid w:val="00464551"/>
    <w:rsid w:val="004669FF"/>
    <w:rsid w:val="00466D0B"/>
    <w:rsid w:val="00467454"/>
    <w:rsid w:val="004675F1"/>
    <w:rsid w:val="00470123"/>
    <w:rsid w:val="00470B50"/>
    <w:rsid w:val="004710E8"/>
    <w:rsid w:val="00473091"/>
    <w:rsid w:val="00475A33"/>
    <w:rsid w:val="00476E9D"/>
    <w:rsid w:val="00476EA2"/>
    <w:rsid w:val="0048118B"/>
    <w:rsid w:val="004836C2"/>
    <w:rsid w:val="00483C12"/>
    <w:rsid w:val="00487032"/>
    <w:rsid w:val="00487774"/>
    <w:rsid w:val="00487B8A"/>
    <w:rsid w:val="004900A2"/>
    <w:rsid w:val="00493218"/>
    <w:rsid w:val="004934E0"/>
    <w:rsid w:val="004940AA"/>
    <w:rsid w:val="00494368"/>
    <w:rsid w:val="004965C7"/>
    <w:rsid w:val="00497372"/>
    <w:rsid w:val="00497ECD"/>
    <w:rsid w:val="004A2631"/>
    <w:rsid w:val="004A27DA"/>
    <w:rsid w:val="004A37AF"/>
    <w:rsid w:val="004A6406"/>
    <w:rsid w:val="004A647E"/>
    <w:rsid w:val="004A7873"/>
    <w:rsid w:val="004A7F4D"/>
    <w:rsid w:val="004B2B87"/>
    <w:rsid w:val="004B36EA"/>
    <w:rsid w:val="004B6A08"/>
    <w:rsid w:val="004C41DB"/>
    <w:rsid w:val="004C64A3"/>
    <w:rsid w:val="004D022B"/>
    <w:rsid w:val="004D113E"/>
    <w:rsid w:val="004D1B91"/>
    <w:rsid w:val="004D1BAE"/>
    <w:rsid w:val="004D219B"/>
    <w:rsid w:val="004D4542"/>
    <w:rsid w:val="004D4687"/>
    <w:rsid w:val="004D5AAD"/>
    <w:rsid w:val="004E0291"/>
    <w:rsid w:val="004E0952"/>
    <w:rsid w:val="004E097D"/>
    <w:rsid w:val="004E0CFF"/>
    <w:rsid w:val="004E2C94"/>
    <w:rsid w:val="004E5604"/>
    <w:rsid w:val="004E5F0E"/>
    <w:rsid w:val="004E79B0"/>
    <w:rsid w:val="004E7A50"/>
    <w:rsid w:val="004E7B45"/>
    <w:rsid w:val="004F28AB"/>
    <w:rsid w:val="004F29EB"/>
    <w:rsid w:val="004F338A"/>
    <w:rsid w:val="004F7150"/>
    <w:rsid w:val="00500E92"/>
    <w:rsid w:val="00501B51"/>
    <w:rsid w:val="00501C00"/>
    <w:rsid w:val="00501D3A"/>
    <w:rsid w:val="00503114"/>
    <w:rsid w:val="0050361F"/>
    <w:rsid w:val="0050559E"/>
    <w:rsid w:val="00510DE5"/>
    <w:rsid w:val="005110E0"/>
    <w:rsid w:val="005115EB"/>
    <w:rsid w:val="00512448"/>
    <w:rsid w:val="00512868"/>
    <w:rsid w:val="005129BB"/>
    <w:rsid w:val="00513784"/>
    <w:rsid w:val="0051767A"/>
    <w:rsid w:val="005201AE"/>
    <w:rsid w:val="00520E8D"/>
    <w:rsid w:val="00521CDE"/>
    <w:rsid w:val="00523F16"/>
    <w:rsid w:val="0052622D"/>
    <w:rsid w:val="00527425"/>
    <w:rsid w:val="00532779"/>
    <w:rsid w:val="00532D27"/>
    <w:rsid w:val="00533F00"/>
    <w:rsid w:val="0053476D"/>
    <w:rsid w:val="00535E4A"/>
    <w:rsid w:val="00541F5A"/>
    <w:rsid w:val="0054211B"/>
    <w:rsid w:val="00543CE8"/>
    <w:rsid w:val="00544BBE"/>
    <w:rsid w:val="00544C30"/>
    <w:rsid w:val="00545C5B"/>
    <w:rsid w:val="00551CA0"/>
    <w:rsid w:val="00551CC4"/>
    <w:rsid w:val="0055339E"/>
    <w:rsid w:val="00554019"/>
    <w:rsid w:val="0055680B"/>
    <w:rsid w:val="00557E58"/>
    <w:rsid w:val="00560744"/>
    <w:rsid w:val="005648E4"/>
    <w:rsid w:val="00565349"/>
    <w:rsid w:val="0056671C"/>
    <w:rsid w:val="00567935"/>
    <w:rsid w:val="0057333D"/>
    <w:rsid w:val="00573464"/>
    <w:rsid w:val="00573BDD"/>
    <w:rsid w:val="00573BEB"/>
    <w:rsid w:val="00575A35"/>
    <w:rsid w:val="005777A3"/>
    <w:rsid w:val="00577E51"/>
    <w:rsid w:val="00580839"/>
    <w:rsid w:val="00580F81"/>
    <w:rsid w:val="00581786"/>
    <w:rsid w:val="00581B10"/>
    <w:rsid w:val="00582492"/>
    <w:rsid w:val="005826D9"/>
    <w:rsid w:val="00583564"/>
    <w:rsid w:val="005837AB"/>
    <w:rsid w:val="00583EF2"/>
    <w:rsid w:val="0058548E"/>
    <w:rsid w:val="00585EF4"/>
    <w:rsid w:val="005879B0"/>
    <w:rsid w:val="0059270A"/>
    <w:rsid w:val="00594010"/>
    <w:rsid w:val="00594D90"/>
    <w:rsid w:val="005953CD"/>
    <w:rsid w:val="00597039"/>
    <w:rsid w:val="005978D8"/>
    <w:rsid w:val="005A06E4"/>
    <w:rsid w:val="005A0B72"/>
    <w:rsid w:val="005A1FDE"/>
    <w:rsid w:val="005A622C"/>
    <w:rsid w:val="005B0789"/>
    <w:rsid w:val="005B0850"/>
    <w:rsid w:val="005B0CF8"/>
    <w:rsid w:val="005B183A"/>
    <w:rsid w:val="005B1EA8"/>
    <w:rsid w:val="005B3293"/>
    <w:rsid w:val="005B6FFC"/>
    <w:rsid w:val="005C0D20"/>
    <w:rsid w:val="005C10C5"/>
    <w:rsid w:val="005C1C6B"/>
    <w:rsid w:val="005C4B06"/>
    <w:rsid w:val="005C7BCB"/>
    <w:rsid w:val="005D02A2"/>
    <w:rsid w:val="005D23CF"/>
    <w:rsid w:val="005D3764"/>
    <w:rsid w:val="005E09F9"/>
    <w:rsid w:val="005E0C8F"/>
    <w:rsid w:val="005E0CA6"/>
    <w:rsid w:val="005E2524"/>
    <w:rsid w:val="005E2BCE"/>
    <w:rsid w:val="005E4216"/>
    <w:rsid w:val="005E4C50"/>
    <w:rsid w:val="005E5F55"/>
    <w:rsid w:val="005E6998"/>
    <w:rsid w:val="005E6DF7"/>
    <w:rsid w:val="005F0E6D"/>
    <w:rsid w:val="005F10A0"/>
    <w:rsid w:val="005F1558"/>
    <w:rsid w:val="005F2C44"/>
    <w:rsid w:val="005F3778"/>
    <w:rsid w:val="005F45C8"/>
    <w:rsid w:val="005F48AC"/>
    <w:rsid w:val="005F609F"/>
    <w:rsid w:val="005F6192"/>
    <w:rsid w:val="005F68FF"/>
    <w:rsid w:val="005F73FD"/>
    <w:rsid w:val="005F752F"/>
    <w:rsid w:val="006019BF"/>
    <w:rsid w:val="00601DEB"/>
    <w:rsid w:val="00603BCD"/>
    <w:rsid w:val="006046B9"/>
    <w:rsid w:val="006057C1"/>
    <w:rsid w:val="0060799D"/>
    <w:rsid w:val="00610253"/>
    <w:rsid w:val="00610F06"/>
    <w:rsid w:val="006110F6"/>
    <w:rsid w:val="00611A5B"/>
    <w:rsid w:val="00611F8D"/>
    <w:rsid w:val="006131FE"/>
    <w:rsid w:val="00613250"/>
    <w:rsid w:val="0061425E"/>
    <w:rsid w:val="00614A53"/>
    <w:rsid w:val="00615395"/>
    <w:rsid w:val="00615464"/>
    <w:rsid w:val="006162F8"/>
    <w:rsid w:val="0061644F"/>
    <w:rsid w:val="00617122"/>
    <w:rsid w:val="00620236"/>
    <w:rsid w:val="00620295"/>
    <w:rsid w:val="006208DA"/>
    <w:rsid w:val="0062336E"/>
    <w:rsid w:val="00623AC5"/>
    <w:rsid w:val="00624F29"/>
    <w:rsid w:val="00624FB2"/>
    <w:rsid w:val="006258AB"/>
    <w:rsid w:val="0062653C"/>
    <w:rsid w:val="00630035"/>
    <w:rsid w:val="00630A79"/>
    <w:rsid w:val="00631FD4"/>
    <w:rsid w:val="00635CBC"/>
    <w:rsid w:val="00636035"/>
    <w:rsid w:val="00637F3C"/>
    <w:rsid w:val="0064063D"/>
    <w:rsid w:val="00640803"/>
    <w:rsid w:val="006430C5"/>
    <w:rsid w:val="00643CFD"/>
    <w:rsid w:val="00643D10"/>
    <w:rsid w:val="00645551"/>
    <w:rsid w:val="00645BE1"/>
    <w:rsid w:val="00646353"/>
    <w:rsid w:val="006505BC"/>
    <w:rsid w:val="006513BB"/>
    <w:rsid w:val="0065269E"/>
    <w:rsid w:val="00653A91"/>
    <w:rsid w:val="00654266"/>
    <w:rsid w:val="0065454F"/>
    <w:rsid w:val="00655654"/>
    <w:rsid w:val="006561C3"/>
    <w:rsid w:val="006565E0"/>
    <w:rsid w:val="00662DB9"/>
    <w:rsid w:val="00665967"/>
    <w:rsid w:val="006711B0"/>
    <w:rsid w:val="00673E74"/>
    <w:rsid w:val="00674272"/>
    <w:rsid w:val="00677733"/>
    <w:rsid w:val="006802B1"/>
    <w:rsid w:val="006809D8"/>
    <w:rsid w:val="0068149D"/>
    <w:rsid w:val="00681AE7"/>
    <w:rsid w:val="00684302"/>
    <w:rsid w:val="00685064"/>
    <w:rsid w:val="0068587C"/>
    <w:rsid w:val="00685FD5"/>
    <w:rsid w:val="00686A2E"/>
    <w:rsid w:val="00687123"/>
    <w:rsid w:val="00687997"/>
    <w:rsid w:val="0069218B"/>
    <w:rsid w:val="00693264"/>
    <w:rsid w:val="0069350D"/>
    <w:rsid w:val="0069352F"/>
    <w:rsid w:val="00695491"/>
    <w:rsid w:val="00696751"/>
    <w:rsid w:val="00696D40"/>
    <w:rsid w:val="006977B3"/>
    <w:rsid w:val="006A026C"/>
    <w:rsid w:val="006A1A62"/>
    <w:rsid w:val="006A1C89"/>
    <w:rsid w:val="006A2DBE"/>
    <w:rsid w:val="006A4D93"/>
    <w:rsid w:val="006A7025"/>
    <w:rsid w:val="006A7026"/>
    <w:rsid w:val="006B0A5E"/>
    <w:rsid w:val="006B3E81"/>
    <w:rsid w:val="006B4695"/>
    <w:rsid w:val="006B495C"/>
    <w:rsid w:val="006B5837"/>
    <w:rsid w:val="006B6797"/>
    <w:rsid w:val="006B6ACB"/>
    <w:rsid w:val="006B7294"/>
    <w:rsid w:val="006C0255"/>
    <w:rsid w:val="006C0A79"/>
    <w:rsid w:val="006C1124"/>
    <w:rsid w:val="006C1383"/>
    <w:rsid w:val="006C1F20"/>
    <w:rsid w:val="006C29C0"/>
    <w:rsid w:val="006C4F7D"/>
    <w:rsid w:val="006C5075"/>
    <w:rsid w:val="006D0109"/>
    <w:rsid w:val="006D0275"/>
    <w:rsid w:val="006D1B41"/>
    <w:rsid w:val="006D1EA1"/>
    <w:rsid w:val="006D2843"/>
    <w:rsid w:val="006D54A4"/>
    <w:rsid w:val="006D5CB3"/>
    <w:rsid w:val="006D6693"/>
    <w:rsid w:val="006D7F2A"/>
    <w:rsid w:val="006E126A"/>
    <w:rsid w:val="006E1638"/>
    <w:rsid w:val="006E36E5"/>
    <w:rsid w:val="006E3995"/>
    <w:rsid w:val="006E59B0"/>
    <w:rsid w:val="006E5F14"/>
    <w:rsid w:val="006E6493"/>
    <w:rsid w:val="006E65AB"/>
    <w:rsid w:val="006E6C1A"/>
    <w:rsid w:val="006E70D2"/>
    <w:rsid w:val="006E72E3"/>
    <w:rsid w:val="006E7E0F"/>
    <w:rsid w:val="006F0FE1"/>
    <w:rsid w:val="006F344E"/>
    <w:rsid w:val="006F6CDD"/>
    <w:rsid w:val="006F715A"/>
    <w:rsid w:val="006F7984"/>
    <w:rsid w:val="00704AAE"/>
    <w:rsid w:val="00706106"/>
    <w:rsid w:val="00710107"/>
    <w:rsid w:val="007106B1"/>
    <w:rsid w:val="00712ECF"/>
    <w:rsid w:val="00713C0B"/>
    <w:rsid w:val="007144E0"/>
    <w:rsid w:val="00715C97"/>
    <w:rsid w:val="007163BE"/>
    <w:rsid w:val="00716892"/>
    <w:rsid w:val="007171BE"/>
    <w:rsid w:val="007211DC"/>
    <w:rsid w:val="00723CA3"/>
    <w:rsid w:val="00725146"/>
    <w:rsid w:val="0072566E"/>
    <w:rsid w:val="00726148"/>
    <w:rsid w:val="0072764E"/>
    <w:rsid w:val="007309E2"/>
    <w:rsid w:val="00730A70"/>
    <w:rsid w:val="00731081"/>
    <w:rsid w:val="007313E7"/>
    <w:rsid w:val="007339DA"/>
    <w:rsid w:val="00733D8B"/>
    <w:rsid w:val="00734532"/>
    <w:rsid w:val="00734CC8"/>
    <w:rsid w:val="00735075"/>
    <w:rsid w:val="00735F68"/>
    <w:rsid w:val="00735F6B"/>
    <w:rsid w:val="0073713A"/>
    <w:rsid w:val="0073738E"/>
    <w:rsid w:val="007409EE"/>
    <w:rsid w:val="00741D6E"/>
    <w:rsid w:val="00743C32"/>
    <w:rsid w:val="00744961"/>
    <w:rsid w:val="00744F13"/>
    <w:rsid w:val="007453DC"/>
    <w:rsid w:val="00745B81"/>
    <w:rsid w:val="00746114"/>
    <w:rsid w:val="00746D60"/>
    <w:rsid w:val="007477A3"/>
    <w:rsid w:val="007523BB"/>
    <w:rsid w:val="0075532A"/>
    <w:rsid w:val="00755B93"/>
    <w:rsid w:val="0075746B"/>
    <w:rsid w:val="00757B72"/>
    <w:rsid w:val="0076231A"/>
    <w:rsid w:val="00763978"/>
    <w:rsid w:val="00763A93"/>
    <w:rsid w:val="00764969"/>
    <w:rsid w:val="0076618B"/>
    <w:rsid w:val="007665B7"/>
    <w:rsid w:val="00770623"/>
    <w:rsid w:val="00771316"/>
    <w:rsid w:val="00771BC5"/>
    <w:rsid w:val="00772CC7"/>
    <w:rsid w:val="0077653D"/>
    <w:rsid w:val="00776A0E"/>
    <w:rsid w:val="007777BB"/>
    <w:rsid w:val="007808FF"/>
    <w:rsid w:val="00781668"/>
    <w:rsid w:val="007829EA"/>
    <w:rsid w:val="007845DF"/>
    <w:rsid w:val="0078492B"/>
    <w:rsid w:val="0078517D"/>
    <w:rsid w:val="00786D88"/>
    <w:rsid w:val="00791A50"/>
    <w:rsid w:val="00791F09"/>
    <w:rsid w:val="0079329D"/>
    <w:rsid w:val="007966F5"/>
    <w:rsid w:val="007A1978"/>
    <w:rsid w:val="007A2461"/>
    <w:rsid w:val="007A3B89"/>
    <w:rsid w:val="007A461A"/>
    <w:rsid w:val="007A5556"/>
    <w:rsid w:val="007A6533"/>
    <w:rsid w:val="007A7C16"/>
    <w:rsid w:val="007B219F"/>
    <w:rsid w:val="007B21B0"/>
    <w:rsid w:val="007B3F07"/>
    <w:rsid w:val="007B414D"/>
    <w:rsid w:val="007B4363"/>
    <w:rsid w:val="007B5CFD"/>
    <w:rsid w:val="007B5D35"/>
    <w:rsid w:val="007B71E9"/>
    <w:rsid w:val="007B7881"/>
    <w:rsid w:val="007B7B38"/>
    <w:rsid w:val="007C0479"/>
    <w:rsid w:val="007C0E8F"/>
    <w:rsid w:val="007C2C8B"/>
    <w:rsid w:val="007C6B3E"/>
    <w:rsid w:val="007C6C93"/>
    <w:rsid w:val="007D084B"/>
    <w:rsid w:val="007D1E04"/>
    <w:rsid w:val="007D339F"/>
    <w:rsid w:val="007D3FB7"/>
    <w:rsid w:val="007D4CEB"/>
    <w:rsid w:val="007D6D19"/>
    <w:rsid w:val="007D73ED"/>
    <w:rsid w:val="007D7987"/>
    <w:rsid w:val="007D7C91"/>
    <w:rsid w:val="007E1624"/>
    <w:rsid w:val="007E239C"/>
    <w:rsid w:val="007E2454"/>
    <w:rsid w:val="007E2FDC"/>
    <w:rsid w:val="007E54D4"/>
    <w:rsid w:val="007E5657"/>
    <w:rsid w:val="007E7C05"/>
    <w:rsid w:val="007F5553"/>
    <w:rsid w:val="007F6374"/>
    <w:rsid w:val="007F6AE4"/>
    <w:rsid w:val="007F73CC"/>
    <w:rsid w:val="007F7D5B"/>
    <w:rsid w:val="00800577"/>
    <w:rsid w:val="008006DC"/>
    <w:rsid w:val="00800887"/>
    <w:rsid w:val="00801680"/>
    <w:rsid w:val="008025C5"/>
    <w:rsid w:val="00803205"/>
    <w:rsid w:val="00804CC9"/>
    <w:rsid w:val="008052A2"/>
    <w:rsid w:val="00805E16"/>
    <w:rsid w:val="008073E5"/>
    <w:rsid w:val="008078EA"/>
    <w:rsid w:val="0081169E"/>
    <w:rsid w:val="00812DA9"/>
    <w:rsid w:val="00812FE8"/>
    <w:rsid w:val="0081312A"/>
    <w:rsid w:val="00813FEB"/>
    <w:rsid w:val="00815F12"/>
    <w:rsid w:val="0081644D"/>
    <w:rsid w:val="008176D1"/>
    <w:rsid w:val="00821FE4"/>
    <w:rsid w:val="00822FAA"/>
    <w:rsid w:val="00825465"/>
    <w:rsid w:val="00826205"/>
    <w:rsid w:val="00826A0E"/>
    <w:rsid w:val="00827C4C"/>
    <w:rsid w:val="0083052C"/>
    <w:rsid w:val="00830E54"/>
    <w:rsid w:val="008317A5"/>
    <w:rsid w:val="00832235"/>
    <w:rsid w:val="0083330D"/>
    <w:rsid w:val="008356B5"/>
    <w:rsid w:val="00835A59"/>
    <w:rsid w:val="00836BEF"/>
    <w:rsid w:val="00836CE6"/>
    <w:rsid w:val="00836F0C"/>
    <w:rsid w:val="0083729E"/>
    <w:rsid w:val="00841761"/>
    <w:rsid w:val="00842DEC"/>
    <w:rsid w:val="00844E6F"/>
    <w:rsid w:val="0084594E"/>
    <w:rsid w:val="008477E1"/>
    <w:rsid w:val="0085155D"/>
    <w:rsid w:val="00851C1B"/>
    <w:rsid w:val="00854774"/>
    <w:rsid w:val="0085549F"/>
    <w:rsid w:val="00860AE8"/>
    <w:rsid w:val="008610BC"/>
    <w:rsid w:val="00861113"/>
    <w:rsid w:val="00862174"/>
    <w:rsid w:val="00863E34"/>
    <w:rsid w:val="008700A9"/>
    <w:rsid w:val="008732AC"/>
    <w:rsid w:val="00873478"/>
    <w:rsid w:val="008742BA"/>
    <w:rsid w:val="008745C7"/>
    <w:rsid w:val="008747ED"/>
    <w:rsid w:val="008753B8"/>
    <w:rsid w:val="008769A8"/>
    <w:rsid w:val="0087792F"/>
    <w:rsid w:val="00877DC0"/>
    <w:rsid w:val="008814B4"/>
    <w:rsid w:val="00883743"/>
    <w:rsid w:val="00884754"/>
    <w:rsid w:val="008847BB"/>
    <w:rsid w:val="00885403"/>
    <w:rsid w:val="00885C59"/>
    <w:rsid w:val="008868D3"/>
    <w:rsid w:val="00886A74"/>
    <w:rsid w:val="0088717A"/>
    <w:rsid w:val="008872BA"/>
    <w:rsid w:val="008876DF"/>
    <w:rsid w:val="00887E18"/>
    <w:rsid w:val="00891F2D"/>
    <w:rsid w:val="00891F78"/>
    <w:rsid w:val="008922EE"/>
    <w:rsid w:val="00893BA5"/>
    <w:rsid w:val="008948B3"/>
    <w:rsid w:val="00895F8E"/>
    <w:rsid w:val="008A0C22"/>
    <w:rsid w:val="008A120E"/>
    <w:rsid w:val="008A1D20"/>
    <w:rsid w:val="008A2445"/>
    <w:rsid w:val="008A2723"/>
    <w:rsid w:val="008A31C2"/>
    <w:rsid w:val="008A3234"/>
    <w:rsid w:val="008A3BA2"/>
    <w:rsid w:val="008A444D"/>
    <w:rsid w:val="008A44C6"/>
    <w:rsid w:val="008A48C2"/>
    <w:rsid w:val="008A49CC"/>
    <w:rsid w:val="008A5EDC"/>
    <w:rsid w:val="008A64DB"/>
    <w:rsid w:val="008A715F"/>
    <w:rsid w:val="008B1961"/>
    <w:rsid w:val="008B25B1"/>
    <w:rsid w:val="008B3097"/>
    <w:rsid w:val="008B3AB1"/>
    <w:rsid w:val="008B3F82"/>
    <w:rsid w:val="008B44F1"/>
    <w:rsid w:val="008B4682"/>
    <w:rsid w:val="008B5143"/>
    <w:rsid w:val="008B535C"/>
    <w:rsid w:val="008B6C70"/>
    <w:rsid w:val="008B794F"/>
    <w:rsid w:val="008C10B9"/>
    <w:rsid w:val="008C1341"/>
    <w:rsid w:val="008C1EA5"/>
    <w:rsid w:val="008C2FB6"/>
    <w:rsid w:val="008C36E9"/>
    <w:rsid w:val="008C5B38"/>
    <w:rsid w:val="008C7136"/>
    <w:rsid w:val="008D0B61"/>
    <w:rsid w:val="008D1A32"/>
    <w:rsid w:val="008D1D1B"/>
    <w:rsid w:val="008D403E"/>
    <w:rsid w:val="008D643D"/>
    <w:rsid w:val="008D751C"/>
    <w:rsid w:val="008D78E2"/>
    <w:rsid w:val="008D7C39"/>
    <w:rsid w:val="008E2752"/>
    <w:rsid w:val="008E46AE"/>
    <w:rsid w:val="008E55BB"/>
    <w:rsid w:val="008E6126"/>
    <w:rsid w:val="008E62B6"/>
    <w:rsid w:val="008E7DF4"/>
    <w:rsid w:val="008F1BE9"/>
    <w:rsid w:val="008F1E8D"/>
    <w:rsid w:val="008F21C8"/>
    <w:rsid w:val="008F35B9"/>
    <w:rsid w:val="008F49CD"/>
    <w:rsid w:val="008F5EF4"/>
    <w:rsid w:val="008F60A0"/>
    <w:rsid w:val="008F61B9"/>
    <w:rsid w:val="008F626B"/>
    <w:rsid w:val="008F6290"/>
    <w:rsid w:val="008F62D4"/>
    <w:rsid w:val="00900E8F"/>
    <w:rsid w:val="009018D4"/>
    <w:rsid w:val="009021B8"/>
    <w:rsid w:val="00902351"/>
    <w:rsid w:val="0090287D"/>
    <w:rsid w:val="009034CB"/>
    <w:rsid w:val="00904D4F"/>
    <w:rsid w:val="00906413"/>
    <w:rsid w:val="00912421"/>
    <w:rsid w:val="00912DCD"/>
    <w:rsid w:val="009136AA"/>
    <w:rsid w:val="00914859"/>
    <w:rsid w:val="009157C4"/>
    <w:rsid w:val="00915F0A"/>
    <w:rsid w:val="00916E81"/>
    <w:rsid w:val="00920957"/>
    <w:rsid w:val="00921651"/>
    <w:rsid w:val="00922152"/>
    <w:rsid w:val="00922B0D"/>
    <w:rsid w:val="00924B54"/>
    <w:rsid w:val="00927F16"/>
    <w:rsid w:val="009325DF"/>
    <w:rsid w:val="009333A6"/>
    <w:rsid w:val="0093581E"/>
    <w:rsid w:val="00935867"/>
    <w:rsid w:val="00935DF0"/>
    <w:rsid w:val="00942777"/>
    <w:rsid w:val="00942C27"/>
    <w:rsid w:val="00946B23"/>
    <w:rsid w:val="00946F71"/>
    <w:rsid w:val="00946FA3"/>
    <w:rsid w:val="009476B1"/>
    <w:rsid w:val="00947A57"/>
    <w:rsid w:val="009500BC"/>
    <w:rsid w:val="00951054"/>
    <w:rsid w:val="00951EC1"/>
    <w:rsid w:val="00953CA6"/>
    <w:rsid w:val="00955488"/>
    <w:rsid w:val="00961701"/>
    <w:rsid w:val="00961E28"/>
    <w:rsid w:val="00962AAB"/>
    <w:rsid w:val="00963043"/>
    <w:rsid w:val="009635DB"/>
    <w:rsid w:val="00963D0B"/>
    <w:rsid w:val="00966B92"/>
    <w:rsid w:val="00970CA5"/>
    <w:rsid w:val="0097111C"/>
    <w:rsid w:val="00971159"/>
    <w:rsid w:val="00971B93"/>
    <w:rsid w:val="00971EB7"/>
    <w:rsid w:val="00973CB0"/>
    <w:rsid w:val="009750B6"/>
    <w:rsid w:val="0097563E"/>
    <w:rsid w:val="009760D2"/>
    <w:rsid w:val="009821D4"/>
    <w:rsid w:val="00983D7A"/>
    <w:rsid w:val="009841A2"/>
    <w:rsid w:val="00985DA9"/>
    <w:rsid w:val="0098640F"/>
    <w:rsid w:val="00987F95"/>
    <w:rsid w:val="00990B76"/>
    <w:rsid w:val="00990BFD"/>
    <w:rsid w:val="0099337D"/>
    <w:rsid w:val="00995A22"/>
    <w:rsid w:val="00996E39"/>
    <w:rsid w:val="009A0D9E"/>
    <w:rsid w:val="009A213B"/>
    <w:rsid w:val="009A52D3"/>
    <w:rsid w:val="009A69DE"/>
    <w:rsid w:val="009A6D1E"/>
    <w:rsid w:val="009A7312"/>
    <w:rsid w:val="009B0285"/>
    <w:rsid w:val="009B0C0C"/>
    <w:rsid w:val="009B1D11"/>
    <w:rsid w:val="009B3383"/>
    <w:rsid w:val="009B58FC"/>
    <w:rsid w:val="009B79A4"/>
    <w:rsid w:val="009C05F6"/>
    <w:rsid w:val="009C3023"/>
    <w:rsid w:val="009C4FFE"/>
    <w:rsid w:val="009C5418"/>
    <w:rsid w:val="009C5F28"/>
    <w:rsid w:val="009C7342"/>
    <w:rsid w:val="009D07DA"/>
    <w:rsid w:val="009D0840"/>
    <w:rsid w:val="009D0BD7"/>
    <w:rsid w:val="009D3014"/>
    <w:rsid w:val="009D41A4"/>
    <w:rsid w:val="009D41D5"/>
    <w:rsid w:val="009D57D2"/>
    <w:rsid w:val="009D5F05"/>
    <w:rsid w:val="009D6425"/>
    <w:rsid w:val="009D68C5"/>
    <w:rsid w:val="009E14E7"/>
    <w:rsid w:val="009E256C"/>
    <w:rsid w:val="009E39B6"/>
    <w:rsid w:val="009E524E"/>
    <w:rsid w:val="009E7767"/>
    <w:rsid w:val="009E7DFC"/>
    <w:rsid w:val="009F2E88"/>
    <w:rsid w:val="009F406E"/>
    <w:rsid w:val="009F42FA"/>
    <w:rsid w:val="009F5D4A"/>
    <w:rsid w:val="009F6A25"/>
    <w:rsid w:val="00A00FE6"/>
    <w:rsid w:val="00A0222C"/>
    <w:rsid w:val="00A03BA7"/>
    <w:rsid w:val="00A04461"/>
    <w:rsid w:val="00A071DC"/>
    <w:rsid w:val="00A12398"/>
    <w:rsid w:val="00A12794"/>
    <w:rsid w:val="00A15E59"/>
    <w:rsid w:val="00A17C2C"/>
    <w:rsid w:val="00A21332"/>
    <w:rsid w:val="00A2217B"/>
    <w:rsid w:val="00A23021"/>
    <w:rsid w:val="00A2484A"/>
    <w:rsid w:val="00A24B5B"/>
    <w:rsid w:val="00A265FB"/>
    <w:rsid w:val="00A30CAF"/>
    <w:rsid w:val="00A321E1"/>
    <w:rsid w:val="00A329A2"/>
    <w:rsid w:val="00A32F1D"/>
    <w:rsid w:val="00A345E3"/>
    <w:rsid w:val="00A35CE3"/>
    <w:rsid w:val="00A35DCA"/>
    <w:rsid w:val="00A40658"/>
    <w:rsid w:val="00A4079C"/>
    <w:rsid w:val="00A40F47"/>
    <w:rsid w:val="00A4138B"/>
    <w:rsid w:val="00A42494"/>
    <w:rsid w:val="00A424AD"/>
    <w:rsid w:val="00A42837"/>
    <w:rsid w:val="00A5197A"/>
    <w:rsid w:val="00A521CB"/>
    <w:rsid w:val="00A543C6"/>
    <w:rsid w:val="00A54DF8"/>
    <w:rsid w:val="00A555DC"/>
    <w:rsid w:val="00A62110"/>
    <w:rsid w:val="00A62C03"/>
    <w:rsid w:val="00A65EF1"/>
    <w:rsid w:val="00A665D4"/>
    <w:rsid w:val="00A70BB8"/>
    <w:rsid w:val="00A70C34"/>
    <w:rsid w:val="00A70E0F"/>
    <w:rsid w:val="00A710D2"/>
    <w:rsid w:val="00A72625"/>
    <w:rsid w:val="00A7330E"/>
    <w:rsid w:val="00A74583"/>
    <w:rsid w:val="00A759B7"/>
    <w:rsid w:val="00A77783"/>
    <w:rsid w:val="00A77837"/>
    <w:rsid w:val="00A8154E"/>
    <w:rsid w:val="00A82722"/>
    <w:rsid w:val="00A82D38"/>
    <w:rsid w:val="00A83356"/>
    <w:rsid w:val="00A83A7B"/>
    <w:rsid w:val="00A847C3"/>
    <w:rsid w:val="00A84A58"/>
    <w:rsid w:val="00A853E1"/>
    <w:rsid w:val="00A85AC3"/>
    <w:rsid w:val="00A90868"/>
    <w:rsid w:val="00A91389"/>
    <w:rsid w:val="00A91A67"/>
    <w:rsid w:val="00A93722"/>
    <w:rsid w:val="00A95004"/>
    <w:rsid w:val="00A966F5"/>
    <w:rsid w:val="00A975F5"/>
    <w:rsid w:val="00A97FAD"/>
    <w:rsid w:val="00AA047B"/>
    <w:rsid w:val="00AA09C6"/>
    <w:rsid w:val="00AA0A6E"/>
    <w:rsid w:val="00AA27D9"/>
    <w:rsid w:val="00AA2ED2"/>
    <w:rsid w:val="00AA7FF4"/>
    <w:rsid w:val="00AB0293"/>
    <w:rsid w:val="00AB4000"/>
    <w:rsid w:val="00AB40F1"/>
    <w:rsid w:val="00AB4C4B"/>
    <w:rsid w:val="00AB5375"/>
    <w:rsid w:val="00AB5A5C"/>
    <w:rsid w:val="00AC06B1"/>
    <w:rsid w:val="00AC0A53"/>
    <w:rsid w:val="00AC11C3"/>
    <w:rsid w:val="00AC222B"/>
    <w:rsid w:val="00AC3E1F"/>
    <w:rsid w:val="00AC47D0"/>
    <w:rsid w:val="00AC48E2"/>
    <w:rsid w:val="00AC49CC"/>
    <w:rsid w:val="00AC4E5A"/>
    <w:rsid w:val="00AC4F1B"/>
    <w:rsid w:val="00AC52C4"/>
    <w:rsid w:val="00AC74D3"/>
    <w:rsid w:val="00AD1C51"/>
    <w:rsid w:val="00AD23A5"/>
    <w:rsid w:val="00AD31EA"/>
    <w:rsid w:val="00AD4F66"/>
    <w:rsid w:val="00AD655F"/>
    <w:rsid w:val="00AD6A5F"/>
    <w:rsid w:val="00AD7206"/>
    <w:rsid w:val="00AE0230"/>
    <w:rsid w:val="00AE260E"/>
    <w:rsid w:val="00AE2E4E"/>
    <w:rsid w:val="00AE2FDF"/>
    <w:rsid w:val="00AE3CFC"/>
    <w:rsid w:val="00AE3DAA"/>
    <w:rsid w:val="00AE40DA"/>
    <w:rsid w:val="00AE5C4F"/>
    <w:rsid w:val="00AE5F71"/>
    <w:rsid w:val="00AE61EE"/>
    <w:rsid w:val="00AF045B"/>
    <w:rsid w:val="00AF33D3"/>
    <w:rsid w:val="00AF35FF"/>
    <w:rsid w:val="00AF45A2"/>
    <w:rsid w:val="00AF59B8"/>
    <w:rsid w:val="00B029CB"/>
    <w:rsid w:val="00B03A93"/>
    <w:rsid w:val="00B04D70"/>
    <w:rsid w:val="00B05C72"/>
    <w:rsid w:val="00B103CF"/>
    <w:rsid w:val="00B1073B"/>
    <w:rsid w:val="00B1107F"/>
    <w:rsid w:val="00B12BFE"/>
    <w:rsid w:val="00B17026"/>
    <w:rsid w:val="00B20814"/>
    <w:rsid w:val="00B2200A"/>
    <w:rsid w:val="00B224E0"/>
    <w:rsid w:val="00B22C26"/>
    <w:rsid w:val="00B24D68"/>
    <w:rsid w:val="00B2705F"/>
    <w:rsid w:val="00B270DB"/>
    <w:rsid w:val="00B31ABF"/>
    <w:rsid w:val="00B31C8D"/>
    <w:rsid w:val="00B31D50"/>
    <w:rsid w:val="00B32204"/>
    <w:rsid w:val="00B33576"/>
    <w:rsid w:val="00B35395"/>
    <w:rsid w:val="00B36218"/>
    <w:rsid w:val="00B3668B"/>
    <w:rsid w:val="00B372D8"/>
    <w:rsid w:val="00B3795F"/>
    <w:rsid w:val="00B40453"/>
    <w:rsid w:val="00B40584"/>
    <w:rsid w:val="00B4193B"/>
    <w:rsid w:val="00B4435E"/>
    <w:rsid w:val="00B44453"/>
    <w:rsid w:val="00B44A72"/>
    <w:rsid w:val="00B46BDE"/>
    <w:rsid w:val="00B51FB9"/>
    <w:rsid w:val="00B5432A"/>
    <w:rsid w:val="00B54CCB"/>
    <w:rsid w:val="00B551BE"/>
    <w:rsid w:val="00B55AEC"/>
    <w:rsid w:val="00B56028"/>
    <w:rsid w:val="00B56B8B"/>
    <w:rsid w:val="00B57F0A"/>
    <w:rsid w:val="00B60D83"/>
    <w:rsid w:val="00B6577E"/>
    <w:rsid w:val="00B658D2"/>
    <w:rsid w:val="00B65EA7"/>
    <w:rsid w:val="00B67D0E"/>
    <w:rsid w:val="00B71958"/>
    <w:rsid w:val="00B71D1E"/>
    <w:rsid w:val="00B71F80"/>
    <w:rsid w:val="00B73071"/>
    <w:rsid w:val="00B739F3"/>
    <w:rsid w:val="00B751FE"/>
    <w:rsid w:val="00B75477"/>
    <w:rsid w:val="00B800DF"/>
    <w:rsid w:val="00B80936"/>
    <w:rsid w:val="00B824A9"/>
    <w:rsid w:val="00B82843"/>
    <w:rsid w:val="00B828BA"/>
    <w:rsid w:val="00B902BC"/>
    <w:rsid w:val="00B90512"/>
    <w:rsid w:val="00B932AF"/>
    <w:rsid w:val="00B93785"/>
    <w:rsid w:val="00B93AA3"/>
    <w:rsid w:val="00B94582"/>
    <w:rsid w:val="00B9656A"/>
    <w:rsid w:val="00B96C98"/>
    <w:rsid w:val="00B96D04"/>
    <w:rsid w:val="00BA0925"/>
    <w:rsid w:val="00BA228F"/>
    <w:rsid w:val="00BA2D66"/>
    <w:rsid w:val="00BA33A5"/>
    <w:rsid w:val="00BA639E"/>
    <w:rsid w:val="00BB1150"/>
    <w:rsid w:val="00BB17EB"/>
    <w:rsid w:val="00BB2BC5"/>
    <w:rsid w:val="00BB7844"/>
    <w:rsid w:val="00BC0124"/>
    <w:rsid w:val="00BC0ACF"/>
    <w:rsid w:val="00BC22D9"/>
    <w:rsid w:val="00BC4777"/>
    <w:rsid w:val="00BD1F41"/>
    <w:rsid w:val="00BD3723"/>
    <w:rsid w:val="00BD4D8C"/>
    <w:rsid w:val="00BD516B"/>
    <w:rsid w:val="00BD6340"/>
    <w:rsid w:val="00BD6DD4"/>
    <w:rsid w:val="00BE06BC"/>
    <w:rsid w:val="00BE09B4"/>
    <w:rsid w:val="00BE2AC8"/>
    <w:rsid w:val="00BE4A59"/>
    <w:rsid w:val="00BE71C5"/>
    <w:rsid w:val="00BE7C21"/>
    <w:rsid w:val="00BE7D76"/>
    <w:rsid w:val="00BF0049"/>
    <w:rsid w:val="00BF1AB9"/>
    <w:rsid w:val="00BF1E07"/>
    <w:rsid w:val="00BF217D"/>
    <w:rsid w:val="00BF2D53"/>
    <w:rsid w:val="00BF345E"/>
    <w:rsid w:val="00BF58F7"/>
    <w:rsid w:val="00BF6758"/>
    <w:rsid w:val="00BF73D8"/>
    <w:rsid w:val="00C0066F"/>
    <w:rsid w:val="00C00843"/>
    <w:rsid w:val="00C00FAE"/>
    <w:rsid w:val="00C01BD1"/>
    <w:rsid w:val="00C022A7"/>
    <w:rsid w:val="00C02B87"/>
    <w:rsid w:val="00C02BFB"/>
    <w:rsid w:val="00C04448"/>
    <w:rsid w:val="00C050F8"/>
    <w:rsid w:val="00C05780"/>
    <w:rsid w:val="00C058BC"/>
    <w:rsid w:val="00C10BAA"/>
    <w:rsid w:val="00C11DCE"/>
    <w:rsid w:val="00C137A5"/>
    <w:rsid w:val="00C138CD"/>
    <w:rsid w:val="00C15E9F"/>
    <w:rsid w:val="00C202BB"/>
    <w:rsid w:val="00C20DD0"/>
    <w:rsid w:val="00C22A78"/>
    <w:rsid w:val="00C236BA"/>
    <w:rsid w:val="00C26B46"/>
    <w:rsid w:val="00C3064A"/>
    <w:rsid w:val="00C306DB"/>
    <w:rsid w:val="00C30742"/>
    <w:rsid w:val="00C3234C"/>
    <w:rsid w:val="00C33A0B"/>
    <w:rsid w:val="00C35966"/>
    <w:rsid w:val="00C36457"/>
    <w:rsid w:val="00C3651B"/>
    <w:rsid w:val="00C367B1"/>
    <w:rsid w:val="00C406AB"/>
    <w:rsid w:val="00C42118"/>
    <w:rsid w:val="00C4422F"/>
    <w:rsid w:val="00C4513F"/>
    <w:rsid w:val="00C4730E"/>
    <w:rsid w:val="00C47593"/>
    <w:rsid w:val="00C5002E"/>
    <w:rsid w:val="00C50E2C"/>
    <w:rsid w:val="00C518C5"/>
    <w:rsid w:val="00C51F46"/>
    <w:rsid w:val="00C52284"/>
    <w:rsid w:val="00C527D5"/>
    <w:rsid w:val="00C531E1"/>
    <w:rsid w:val="00C5326C"/>
    <w:rsid w:val="00C532E2"/>
    <w:rsid w:val="00C54480"/>
    <w:rsid w:val="00C55323"/>
    <w:rsid w:val="00C56ABB"/>
    <w:rsid w:val="00C56DB0"/>
    <w:rsid w:val="00C5729C"/>
    <w:rsid w:val="00C5742E"/>
    <w:rsid w:val="00C6052B"/>
    <w:rsid w:val="00C61E11"/>
    <w:rsid w:val="00C62E63"/>
    <w:rsid w:val="00C63B4B"/>
    <w:rsid w:val="00C63BFC"/>
    <w:rsid w:val="00C70C8F"/>
    <w:rsid w:val="00C7166A"/>
    <w:rsid w:val="00C71BC7"/>
    <w:rsid w:val="00C71C85"/>
    <w:rsid w:val="00C76CAF"/>
    <w:rsid w:val="00C834D4"/>
    <w:rsid w:val="00C837A9"/>
    <w:rsid w:val="00C843C5"/>
    <w:rsid w:val="00C86361"/>
    <w:rsid w:val="00C900A6"/>
    <w:rsid w:val="00C92503"/>
    <w:rsid w:val="00C927C4"/>
    <w:rsid w:val="00C92A9C"/>
    <w:rsid w:val="00C92FC8"/>
    <w:rsid w:val="00C93A3D"/>
    <w:rsid w:val="00C94BCB"/>
    <w:rsid w:val="00C9555F"/>
    <w:rsid w:val="00C9562E"/>
    <w:rsid w:val="00C966C5"/>
    <w:rsid w:val="00CA174B"/>
    <w:rsid w:val="00CA1D7B"/>
    <w:rsid w:val="00CA1EF4"/>
    <w:rsid w:val="00CA2813"/>
    <w:rsid w:val="00CA2C98"/>
    <w:rsid w:val="00CA3D60"/>
    <w:rsid w:val="00CA445F"/>
    <w:rsid w:val="00CA6B70"/>
    <w:rsid w:val="00CB01A3"/>
    <w:rsid w:val="00CB0217"/>
    <w:rsid w:val="00CB08DA"/>
    <w:rsid w:val="00CB0FF4"/>
    <w:rsid w:val="00CB1F48"/>
    <w:rsid w:val="00CB4CAC"/>
    <w:rsid w:val="00CB7675"/>
    <w:rsid w:val="00CB7972"/>
    <w:rsid w:val="00CC084D"/>
    <w:rsid w:val="00CC4033"/>
    <w:rsid w:val="00CC4253"/>
    <w:rsid w:val="00CC4D2A"/>
    <w:rsid w:val="00CD0CF1"/>
    <w:rsid w:val="00CD19C0"/>
    <w:rsid w:val="00CD19D3"/>
    <w:rsid w:val="00CD1E1B"/>
    <w:rsid w:val="00CD29D9"/>
    <w:rsid w:val="00CD3E4D"/>
    <w:rsid w:val="00CD42F0"/>
    <w:rsid w:val="00CD45F0"/>
    <w:rsid w:val="00CD5D11"/>
    <w:rsid w:val="00CD66F8"/>
    <w:rsid w:val="00CD6943"/>
    <w:rsid w:val="00CE28FB"/>
    <w:rsid w:val="00CE3113"/>
    <w:rsid w:val="00CE3990"/>
    <w:rsid w:val="00CE3A37"/>
    <w:rsid w:val="00CE4EE5"/>
    <w:rsid w:val="00CE599B"/>
    <w:rsid w:val="00CF0BB8"/>
    <w:rsid w:val="00CF2137"/>
    <w:rsid w:val="00CF457B"/>
    <w:rsid w:val="00CF49C2"/>
    <w:rsid w:val="00CF4A54"/>
    <w:rsid w:val="00CF7808"/>
    <w:rsid w:val="00D02546"/>
    <w:rsid w:val="00D02E3D"/>
    <w:rsid w:val="00D03EBB"/>
    <w:rsid w:val="00D03FDD"/>
    <w:rsid w:val="00D051D5"/>
    <w:rsid w:val="00D06802"/>
    <w:rsid w:val="00D06E78"/>
    <w:rsid w:val="00D075CF"/>
    <w:rsid w:val="00D10F81"/>
    <w:rsid w:val="00D1421E"/>
    <w:rsid w:val="00D14A1E"/>
    <w:rsid w:val="00D1563C"/>
    <w:rsid w:val="00D156C2"/>
    <w:rsid w:val="00D15D35"/>
    <w:rsid w:val="00D16B9D"/>
    <w:rsid w:val="00D176C1"/>
    <w:rsid w:val="00D20934"/>
    <w:rsid w:val="00D2267C"/>
    <w:rsid w:val="00D2304D"/>
    <w:rsid w:val="00D2652D"/>
    <w:rsid w:val="00D279A3"/>
    <w:rsid w:val="00D30B0D"/>
    <w:rsid w:val="00D30B93"/>
    <w:rsid w:val="00D316B2"/>
    <w:rsid w:val="00D326EB"/>
    <w:rsid w:val="00D33BBC"/>
    <w:rsid w:val="00D36DC2"/>
    <w:rsid w:val="00D36E43"/>
    <w:rsid w:val="00D405CF"/>
    <w:rsid w:val="00D405E5"/>
    <w:rsid w:val="00D43EEE"/>
    <w:rsid w:val="00D510CF"/>
    <w:rsid w:val="00D51DC8"/>
    <w:rsid w:val="00D54582"/>
    <w:rsid w:val="00D54A12"/>
    <w:rsid w:val="00D54A1D"/>
    <w:rsid w:val="00D600DA"/>
    <w:rsid w:val="00D607EF"/>
    <w:rsid w:val="00D608EC"/>
    <w:rsid w:val="00D63531"/>
    <w:rsid w:val="00D6397B"/>
    <w:rsid w:val="00D6406E"/>
    <w:rsid w:val="00D65884"/>
    <w:rsid w:val="00D66E75"/>
    <w:rsid w:val="00D67430"/>
    <w:rsid w:val="00D67FC2"/>
    <w:rsid w:val="00D7457D"/>
    <w:rsid w:val="00D775CA"/>
    <w:rsid w:val="00D811F4"/>
    <w:rsid w:val="00D814E5"/>
    <w:rsid w:val="00D81598"/>
    <w:rsid w:val="00D815E3"/>
    <w:rsid w:val="00D8163B"/>
    <w:rsid w:val="00D817DE"/>
    <w:rsid w:val="00D81A34"/>
    <w:rsid w:val="00D83481"/>
    <w:rsid w:val="00D83785"/>
    <w:rsid w:val="00D84778"/>
    <w:rsid w:val="00D84B80"/>
    <w:rsid w:val="00D85ED1"/>
    <w:rsid w:val="00D906E5"/>
    <w:rsid w:val="00D91321"/>
    <w:rsid w:val="00D91546"/>
    <w:rsid w:val="00D924FF"/>
    <w:rsid w:val="00D92E8E"/>
    <w:rsid w:val="00D93346"/>
    <w:rsid w:val="00D978E3"/>
    <w:rsid w:val="00DA3B5F"/>
    <w:rsid w:val="00DA5317"/>
    <w:rsid w:val="00DB0ADC"/>
    <w:rsid w:val="00DB25E8"/>
    <w:rsid w:val="00DB2A9F"/>
    <w:rsid w:val="00DB4BE2"/>
    <w:rsid w:val="00DC0D58"/>
    <w:rsid w:val="00DC11BE"/>
    <w:rsid w:val="00DC2FAA"/>
    <w:rsid w:val="00DC4147"/>
    <w:rsid w:val="00DC4F02"/>
    <w:rsid w:val="00DC55B5"/>
    <w:rsid w:val="00DC5A98"/>
    <w:rsid w:val="00DC631C"/>
    <w:rsid w:val="00DC64E2"/>
    <w:rsid w:val="00DC6A44"/>
    <w:rsid w:val="00DC7268"/>
    <w:rsid w:val="00DC780A"/>
    <w:rsid w:val="00DC791C"/>
    <w:rsid w:val="00DC7D44"/>
    <w:rsid w:val="00DD09A8"/>
    <w:rsid w:val="00DD1728"/>
    <w:rsid w:val="00DD329F"/>
    <w:rsid w:val="00DD3873"/>
    <w:rsid w:val="00DD435E"/>
    <w:rsid w:val="00DD57CB"/>
    <w:rsid w:val="00DD5D25"/>
    <w:rsid w:val="00DD6132"/>
    <w:rsid w:val="00DD69D7"/>
    <w:rsid w:val="00DD69FB"/>
    <w:rsid w:val="00DD765A"/>
    <w:rsid w:val="00DE0148"/>
    <w:rsid w:val="00DE26FA"/>
    <w:rsid w:val="00DE2E58"/>
    <w:rsid w:val="00DE30BA"/>
    <w:rsid w:val="00DE38CD"/>
    <w:rsid w:val="00DE4544"/>
    <w:rsid w:val="00DE57E2"/>
    <w:rsid w:val="00DE7881"/>
    <w:rsid w:val="00DF0A1A"/>
    <w:rsid w:val="00DF0BDB"/>
    <w:rsid w:val="00DF2289"/>
    <w:rsid w:val="00DF6100"/>
    <w:rsid w:val="00DF678C"/>
    <w:rsid w:val="00DF7A49"/>
    <w:rsid w:val="00E010C8"/>
    <w:rsid w:val="00E01CBD"/>
    <w:rsid w:val="00E02290"/>
    <w:rsid w:val="00E03B59"/>
    <w:rsid w:val="00E0521E"/>
    <w:rsid w:val="00E05263"/>
    <w:rsid w:val="00E06BA5"/>
    <w:rsid w:val="00E07E25"/>
    <w:rsid w:val="00E106BA"/>
    <w:rsid w:val="00E10DBF"/>
    <w:rsid w:val="00E14002"/>
    <w:rsid w:val="00E14D0B"/>
    <w:rsid w:val="00E15163"/>
    <w:rsid w:val="00E17F68"/>
    <w:rsid w:val="00E21F08"/>
    <w:rsid w:val="00E2411F"/>
    <w:rsid w:val="00E24893"/>
    <w:rsid w:val="00E2643F"/>
    <w:rsid w:val="00E268CA"/>
    <w:rsid w:val="00E273E1"/>
    <w:rsid w:val="00E32788"/>
    <w:rsid w:val="00E41001"/>
    <w:rsid w:val="00E4332B"/>
    <w:rsid w:val="00E43916"/>
    <w:rsid w:val="00E4655A"/>
    <w:rsid w:val="00E46CF7"/>
    <w:rsid w:val="00E508CC"/>
    <w:rsid w:val="00E51AE4"/>
    <w:rsid w:val="00E522FE"/>
    <w:rsid w:val="00E52438"/>
    <w:rsid w:val="00E5255E"/>
    <w:rsid w:val="00E52F80"/>
    <w:rsid w:val="00E5401C"/>
    <w:rsid w:val="00E54402"/>
    <w:rsid w:val="00E54450"/>
    <w:rsid w:val="00E600CD"/>
    <w:rsid w:val="00E60E5E"/>
    <w:rsid w:val="00E622EC"/>
    <w:rsid w:val="00E626DE"/>
    <w:rsid w:val="00E63A9B"/>
    <w:rsid w:val="00E6570D"/>
    <w:rsid w:val="00E659F8"/>
    <w:rsid w:val="00E65D4B"/>
    <w:rsid w:val="00E667B7"/>
    <w:rsid w:val="00E71ECC"/>
    <w:rsid w:val="00E729DB"/>
    <w:rsid w:val="00E738F5"/>
    <w:rsid w:val="00E74A60"/>
    <w:rsid w:val="00E7651A"/>
    <w:rsid w:val="00E76C47"/>
    <w:rsid w:val="00E77C4B"/>
    <w:rsid w:val="00E83EBC"/>
    <w:rsid w:val="00E87D0D"/>
    <w:rsid w:val="00E9057F"/>
    <w:rsid w:val="00E907C9"/>
    <w:rsid w:val="00E90CB0"/>
    <w:rsid w:val="00E9191F"/>
    <w:rsid w:val="00E922A8"/>
    <w:rsid w:val="00E92E6B"/>
    <w:rsid w:val="00E937CB"/>
    <w:rsid w:val="00E93CBF"/>
    <w:rsid w:val="00E95459"/>
    <w:rsid w:val="00E96163"/>
    <w:rsid w:val="00E9618D"/>
    <w:rsid w:val="00E970EA"/>
    <w:rsid w:val="00E97FC2"/>
    <w:rsid w:val="00EA0AD0"/>
    <w:rsid w:val="00EA15AF"/>
    <w:rsid w:val="00EA1A9B"/>
    <w:rsid w:val="00EA3163"/>
    <w:rsid w:val="00EA37ED"/>
    <w:rsid w:val="00EA3C47"/>
    <w:rsid w:val="00EA7133"/>
    <w:rsid w:val="00EA756B"/>
    <w:rsid w:val="00EA7C41"/>
    <w:rsid w:val="00EB124B"/>
    <w:rsid w:val="00EB25C7"/>
    <w:rsid w:val="00EB383C"/>
    <w:rsid w:val="00EB43B1"/>
    <w:rsid w:val="00EB4681"/>
    <w:rsid w:val="00EB6BC8"/>
    <w:rsid w:val="00EC1090"/>
    <w:rsid w:val="00EC2926"/>
    <w:rsid w:val="00EC3F9C"/>
    <w:rsid w:val="00EC671B"/>
    <w:rsid w:val="00EC6749"/>
    <w:rsid w:val="00EC7550"/>
    <w:rsid w:val="00EC79B2"/>
    <w:rsid w:val="00ED014C"/>
    <w:rsid w:val="00ED09F4"/>
    <w:rsid w:val="00ED1229"/>
    <w:rsid w:val="00ED1EC0"/>
    <w:rsid w:val="00ED277A"/>
    <w:rsid w:val="00ED2C74"/>
    <w:rsid w:val="00ED4185"/>
    <w:rsid w:val="00ED48FF"/>
    <w:rsid w:val="00ED567E"/>
    <w:rsid w:val="00EE0B9F"/>
    <w:rsid w:val="00EE0F8D"/>
    <w:rsid w:val="00EE2111"/>
    <w:rsid w:val="00EE3AF6"/>
    <w:rsid w:val="00EE4149"/>
    <w:rsid w:val="00EE6157"/>
    <w:rsid w:val="00EE6E74"/>
    <w:rsid w:val="00EF11FF"/>
    <w:rsid w:val="00EF27B4"/>
    <w:rsid w:val="00EF2BAC"/>
    <w:rsid w:val="00EF33FE"/>
    <w:rsid w:val="00EF3660"/>
    <w:rsid w:val="00EF41DA"/>
    <w:rsid w:val="00EF51EB"/>
    <w:rsid w:val="00EF6A99"/>
    <w:rsid w:val="00F00249"/>
    <w:rsid w:val="00F01C65"/>
    <w:rsid w:val="00F03EC1"/>
    <w:rsid w:val="00F068CC"/>
    <w:rsid w:val="00F10A1C"/>
    <w:rsid w:val="00F110F3"/>
    <w:rsid w:val="00F1559B"/>
    <w:rsid w:val="00F15F20"/>
    <w:rsid w:val="00F17B96"/>
    <w:rsid w:val="00F20695"/>
    <w:rsid w:val="00F21CE9"/>
    <w:rsid w:val="00F250F2"/>
    <w:rsid w:val="00F258A3"/>
    <w:rsid w:val="00F25BD5"/>
    <w:rsid w:val="00F265F0"/>
    <w:rsid w:val="00F2669D"/>
    <w:rsid w:val="00F27D9A"/>
    <w:rsid w:val="00F320A2"/>
    <w:rsid w:val="00F335BC"/>
    <w:rsid w:val="00F338A3"/>
    <w:rsid w:val="00F33BAA"/>
    <w:rsid w:val="00F340D4"/>
    <w:rsid w:val="00F37ED3"/>
    <w:rsid w:val="00F400C0"/>
    <w:rsid w:val="00F401DF"/>
    <w:rsid w:val="00F42CFF"/>
    <w:rsid w:val="00F42E22"/>
    <w:rsid w:val="00F4359F"/>
    <w:rsid w:val="00F43E1C"/>
    <w:rsid w:val="00F47984"/>
    <w:rsid w:val="00F47BF2"/>
    <w:rsid w:val="00F47F75"/>
    <w:rsid w:val="00F509EA"/>
    <w:rsid w:val="00F53590"/>
    <w:rsid w:val="00F53F67"/>
    <w:rsid w:val="00F543F5"/>
    <w:rsid w:val="00F5464A"/>
    <w:rsid w:val="00F547E0"/>
    <w:rsid w:val="00F54E1D"/>
    <w:rsid w:val="00F56444"/>
    <w:rsid w:val="00F56DB6"/>
    <w:rsid w:val="00F56DF8"/>
    <w:rsid w:val="00F61090"/>
    <w:rsid w:val="00F623EA"/>
    <w:rsid w:val="00F64444"/>
    <w:rsid w:val="00F64B43"/>
    <w:rsid w:val="00F656D9"/>
    <w:rsid w:val="00F73D81"/>
    <w:rsid w:val="00F7513C"/>
    <w:rsid w:val="00F7602A"/>
    <w:rsid w:val="00F807BE"/>
    <w:rsid w:val="00F80BDF"/>
    <w:rsid w:val="00F80EE5"/>
    <w:rsid w:val="00F828FA"/>
    <w:rsid w:val="00F8582B"/>
    <w:rsid w:val="00F86DC7"/>
    <w:rsid w:val="00F86E87"/>
    <w:rsid w:val="00F87EF4"/>
    <w:rsid w:val="00F9013E"/>
    <w:rsid w:val="00F92C09"/>
    <w:rsid w:val="00F978D2"/>
    <w:rsid w:val="00FA01B1"/>
    <w:rsid w:val="00FA0CF7"/>
    <w:rsid w:val="00FA0DDB"/>
    <w:rsid w:val="00FA270D"/>
    <w:rsid w:val="00FA3563"/>
    <w:rsid w:val="00FA38ED"/>
    <w:rsid w:val="00FA5328"/>
    <w:rsid w:val="00FA555C"/>
    <w:rsid w:val="00FA5858"/>
    <w:rsid w:val="00FA5BD8"/>
    <w:rsid w:val="00FA66E4"/>
    <w:rsid w:val="00FA6F49"/>
    <w:rsid w:val="00FA710E"/>
    <w:rsid w:val="00FA770B"/>
    <w:rsid w:val="00FA7B1D"/>
    <w:rsid w:val="00FA7B64"/>
    <w:rsid w:val="00FB15EB"/>
    <w:rsid w:val="00FB2D11"/>
    <w:rsid w:val="00FB2F57"/>
    <w:rsid w:val="00FB403C"/>
    <w:rsid w:val="00FB439C"/>
    <w:rsid w:val="00FB5C00"/>
    <w:rsid w:val="00FB5D1A"/>
    <w:rsid w:val="00FB66DE"/>
    <w:rsid w:val="00FB786A"/>
    <w:rsid w:val="00FC2766"/>
    <w:rsid w:val="00FC3485"/>
    <w:rsid w:val="00FC40F2"/>
    <w:rsid w:val="00FC4262"/>
    <w:rsid w:val="00FC60EE"/>
    <w:rsid w:val="00FC7F2F"/>
    <w:rsid w:val="00FD1804"/>
    <w:rsid w:val="00FD2366"/>
    <w:rsid w:val="00FD29F0"/>
    <w:rsid w:val="00FD2BE7"/>
    <w:rsid w:val="00FD3713"/>
    <w:rsid w:val="00FD4C69"/>
    <w:rsid w:val="00FD5838"/>
    <w:rsid w:val="00FD5E4D"/>
    <w:rsid w:val="00FD68FB"/>
    <w:rsid w:val="00FE11BE"/>
    <w:rsid w:val="00FE1ACD"/>
    <w:rsid w:val="00FE2A0D"/>
    <w:rsid w:val="00FE331E"/>
    <w:rsid w:val="00FE3C40"/>
    <w:rsid w:val="00FF0517"/>
    <w:rsid w:val="00FF14ED"/>
    <w:rsid w:val="00FF19BA"/>
    <w:rsid w:val="00FF2F45"/>
    <w:rsid w:val="00FF35A8"/>
    <w:rsid w:val="00FF4379"/>
    <w:rsid w:val="00FF5073"/>
    <w:rsid w:val="00FF65B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o:allowincell="f" fill="f" fillcolor="white" stroke="f">
      <v:fill color="white" on="f"/>
      <v:stroke weight="0" on="f"/>
      <v:textbox inset="0,0,0,0"/>
    </o:shapedefaults>
    <o:shapelayout v:ext="edit">
      <o:idmap v:ext="edit" data="1"/>
    </o:shapelayout>
  </w:shapeDefaults>
  <w:decimalSymbol w:val=","/>
  <w:listSeparator w:val=";"/>
  <w14:docId w14:val="37D7CE28"/>
  <w15:chartTrackingRefBased/>
  <w15:docId w15:val="{6150EF2C-2786-4F18-A713-57DF9E1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84B"/>
  </w:style>
  <w:style w:type="paragraph" w:styleId="Nagwek1">
    <w:name w:val="heading 1"/>
    <w:basedOn w:val="Normalny"/>
    <w:next w:val="Normalny"/>
    <w:qFormat/>
    <w:rsid w:val="007D084B"/>
    <w:pPr>
      <w:keepNext/>
      <w:jc w:val="center"/>
      <w:outlineLvl w:val="0"/>
    </w:pPr>
    <w:rPr>
      <w:b/>
      <w:sz w:val="96"/>
    </w:rPr>
  </w:style>
  <w:style w:type="paragraph" w:styleId="Nagwek2">
    <w:name w:val="heading 2"/>
    <w:basedOn w:val="Normalny"/>
    <w:next w:val="Normalny"/>
    <w:qFormat/>
    <w:rsid w:val="007D084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ED4185"/>
    <w:pPr>
      <w:keepNext/>
      <w:outlineLvl w:val="2"/>
    </w:pPr>
    <w:rPr>
      <w:rFonts w:ascii="Century Gothic" w:hAnsi="Century Gothic"/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7D084B"/>
    <w:pPr>
      <w:keepNext/>
      <w:ind w:left="54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7D084B"/>
    <w:pPr>
      <w:keepNext/>
      <w:jc w:val="right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7D084B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D084B"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rsid w:val="007D084B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7D084B"/>
    <w:pPr>
      <w:keepNext/>
      <w:jc w:val="center"/>
      <w:outlineLvl w:val="8"/>
    </w:pPr>
    <w:rPr>
      <w:b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084B"/>
    <w:pPr>
      <w:autoSpaceDE w:val="0"/>
      <w:autoSpaceDN w:val="0"/>
      <w:jc w:val="center"/>
    </w:pPr>
    <w:rPr>
      <w:b/>
      <w:sz w:val="32"/>
    </w:rPr>
  </w:style>
  <w:style w:type="paragraph" w:styleId="Podtytu">
    <w:name w:val="Subtitle"/>
    <w:basedOn w:val="Normalny"/>
    <w:qFormat/>
    <w:rsid w:val="007D084B"/>
    <w:pPr>
      <w:jc w:val="center"/>
    </w:pPr>
    <w:rPr>
      <w:sz w:val="36"/>
    </w:rPr>
  </w:style>
  <w:style w:type="paragraph" w:styleId="Tekstpodstawowy">
    <w:name w:val="Body Text"/>
    <w:basedOn w:val="Normalny"/>
    <w:rsid w:val="007D084B"/>
    <w:pPr>
      <w:widowControl w:val="0"/>
      <w:suppressAutoHyphens/>
      <w:spacing w:after="120"/>
    </w:pPr>
    <w:rPr>
      <w:rFonts w:ascii="Arial" w:eastAsia="HG Mincho Light J" w:hAnsi="Arial"/>
      <w:color w:val="000000"/>
      <w:sz w:val="24"/>
    </w:rPr>
  </w:style>
  <w:style w:type="paragraph" w:styleId="Nagwek">
    <w:name w:val="header"/>
    <w:basedOn w:val="Normalny"/>
    <w:link w:val="NagwekZnak"/>
    <w:rsid w:val="007D08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D084B"/>
    <w:pPr>
      <w:tabs>
        <w:tab w:val="center" w:pos="4536"/>
        <w:tab w:val="right" w:pos="9072"/>
      </w:tabs>
    </w:pPr>
    <w:rPr>
      <w:sz w:val="24"/>
    </w:rPr>
  </w:style>
  <w:style w:type="paragraph" w:styleId="Spistreci2">
    <w:name w:val="toc 2"/>
    <w:basedOn w:val="Normalny"/>
    <w:next w:val="Normalny"/>
    <w:autoRedefine/>
    <w:uiPriority w:val="39"/>
    <w:rsid w:val="007D084B"/>
    <w:pPr>
      <w:ind w:left="200"/>
    </w:pPr>
    <w:rPr>
      <w:rFonts w:ascii="Calibri" w:hAnsi="Calibri" w:cs="Calibri"/>
      <w:smallCaps/>
    </w:rPr>
  </w:style>
  <w:style w:type="character" w:styleId="Numerstrony">
    <w:name w:val="page number"/>
    <w:basedOn w:val="Domylnaczcionkaakapitu"/>
    <w:rsid w:val="007D084B"/>
  </w:style>
  <w:style w:type="paragraph" w:styleId="Tekstpodstawowy2">
    <w:name w:val="Body Text 2"/>
    <w:basedOn w:val="Normalny"/>
    <w:link w:val="Tekstpodstawowy2Znak"/>
    <w:rsid w:val="007D084B"/>
    <w:rPr>
      <w:sz w:val="24"/>
    </w:rPr>
  </w:style>
  <w:style w:type="paragraph" w:styleId="Tekstpodstawowywcity">
    <w:name w:val="Body Text Indent"/>
    <w:basedOn w:val="Normalny"/>
    <w:rsid w:val="007D084B"/>
    <w:pPr>
      <w:tabs>
        <w:tab w:val="left" w:pos="-720"/>
        <w:tab w:val="left" w:pos="73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/>
      <w:ind w:left="731" w:hanging="731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semiHidden/>
    <w:rsid w:val="00935DF0"/>
    <w:pPr>
      <w:ind w:left="400"/>
    </w:pPr>
    <w:rPr>
      <w:rFonts w:ascii="Calibri" w:hAnsi="Calibri" w:cs="Calibri"/>
      <w:i/>
      <w:iCs/>
    </w:rPr>
  </w:style>
  <w:style w:type="paragraph" w:styleId="Spistreci1">
    <w:name w:val="toc 1"/>
    <w:basedOn w:val="Normalny"/>
    <w:next w:val="Normalny"/>
    <w:autoRedefine/>
    <w:uiPriority w:val="39"/>
    <w:rsid w:val="007D084B"/>
    <w:pPr>
      <w:spacing w:before="120" w:after="120"/>
    </w:pPr>
    <w:rPr>
      <w:rFonts w:ascii="Calibri" w:hAnsi="Calibri" w:cs="Calibri"/>
      <w:b/>
      <w:bCs/>
      <w:caps/>
    </w:rPr>
  </w:style>
  <w:style w:type="paragraph" w:styleId="Tekstdymka">
    <w:name w:val="Balloon Text"/>
    <w:basedOn w:val="Normalny"/>
    <w:semiHidden/>
    <w:rsid w:val="00DE01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B414D"/>
    <w:rPr>
      <w:color w:val="0000FF"/>
      <w:u w:val="single"/>
    </w:rPr>
  </w:style>
  <w:style w:type="paragraph" w:styleId="Mapadokumentu">
    <w:name w:val="Document Map"/>
    <w:basedOn w:val="Normalny"/>
    <w:semiHidden/>
    <w:rsid w:val="00053919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rsid w:val="005110E0"/>
    <w:pPr>
      <w:spacing w:after="120"/>
    </w:pPr>
    <w:rPr>
      <w:sz w:val="16"/>
      <w:szCs w:val="16"/>
    </w:rPr>
  </w:style>
  <w:style w:type="character" w:styleId="Odwoanieprzypisudolnego">
    <w:name w:val="footnote reference"/>
    <w:semiHidden/>
    <w:rsid w:val="00687123"/>
    <w:rPr>
      <w:vertAlign w:val="superscript"/>
    </w:rPr>
  </w:style>
  <w:style w:type="paragraph" w:styleId="Tekstprzypisukocowego">
    <w:name w:val="endnote text"/>
    <w:basedOn w:val="Normalny"/>
    <w:semiHidden/>
    <w:rsid w:val="00687123"/>
    <w:pPr>
      <w:suppressAutoHyphens/>
    </w:pPr>
  </w:style>
  <w:style w:type="paragraph" w:customStyle="1" w:styleId="Tekstpodstawowy21">
    <w:name w:val="Tekst podstawowy 21"/>
    <w:basedOn w:val="Normalny"/>
    <w:rsid w:val="001D1997"/>
    <w:pPr>
      <w:suppressAutoHyphens/>
    </w:pPr>
    <w:rPr>
      <w:sz w:val="24"/>
      <w:lang w:eastAsia="ar-SA"/>
    </w:rPr>
  </w:style>
  <w:style w:type="character" w:styleId="UyteHipercze">
    <w:name w:val="FollowedHyperlink"/>
    <w:rsid w:val="002A4E69"/>
    <w:rPr>
      <w:color w:val="800080"/>
      <w:u w:val="single"/>
    </w:rPr>
  </w:style>
  <w:style w:type="character" w:styleId="Odwoaniedokomentarza">
    <w:name w:val="annotation reference"/>
    <w:rsid w:val="008356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56B5"/>
  </w:style>
  <w:style w:type="character" w:customStyle="1" w:styleId="TekstkomentarzaZnak">
    <w:name w:val="Tekst komentarza Znak"/>
    <w:basedOn w:val="Domylnaczcionkaakapitu"/>
    <w:link w:val="Tekstkomentarza"/>
    <w:rsid w:val="008356B5"/>
  </w:style>
  <w:style w:type="paragraph" w:styleId="Tematkomentarza">
    <w:name w:val="annotation subject"/>
    <w:basedOn w:val="Tekstkomentarza"/>
    <w:next w:val="Tekstkomentarza"/>
    <w:link w:val="TematkomentarzaZnak"/>
    <w:rsid w:val="008356B5"/>
    <w:rPr>
      <w:b/>
      <w:bCs/>
    </w:rPr>
  </w:style>
  <w:style w:type="character" w:customStyle="1" w:styleId="TematkomentarzaZnak">
    <w:name w:val="Temat komentarza Znak"/>
    <w:link w:val="Tematkomentarza"/>
    <w:rsid w:val="008356B5"/>
    <w:rPr>
      <w:b/>
      <w:bCs/>
    </w:rPr>
  </w:style>
  <w:style w:type="paragraph" w:styleId="Poprawka">
    <w:name w:val="Revision"/>
    <w:hidden/>
    <w:uiPriority w:val="99"/>
    <w:semiHidden/>
    <w:rsid w:val="00532D27"/>
  </w:style>
  <w:style w:type="character" w:styleId="Pogrubienie">
    <w:name w:val="Strong"/>
    <w:uiPriority w:val="22"/>
    <w:qFormat/>
    <w:rsid w:val="00A72625"/>
    <w:rPr>
      <w:b/>
    </w:rPr>
  </w:style>
  <w:style w:type="paragraph" w:styleId="Tekstprzypisudolnego">
    <w:name w:val="footnote text"/>
    <w:basedOn w:val="Normalny"/>
    <w:link w:val="TekstprzypisudolnegoZnak"/>
    <w:rsid w:val="00A72625"/>
  </w:style>
  <w:style w:type="character" w:customStyle="1" w:styleId="TekstprzypisudolnegoZnak">
    <w:name w:val="Tekst przypisu dolnego Znak"/>
    <w:basedOn w:val="Domylnaczcionkaakapitu"/>
    <w:link w:val="Tekstprzypisudolnego"/>
    <w:rsid w:val="00A72625"/>
  </w:style>
  <w:style w:type="paragraph" w:styleId="Akapitzlist">
    <w:name w:val="List Paragraph"/>
    <w:basedOn w:val="Normalny"/>
    <w:uiPriority w:val="34"/>
    <w:qFormat/>
    <w:rsid w:val="002B4BA9"/>
    <w:pPr>
      <w:ind w:left="720"/>
      <w:contextualSpacing/>
    </w:pPr>
  </w:style>
  <w:style w:type="character" w:customStyle="1" w:styleId="NagwekZnak">
    <w:name w:val="Nagłówek Znak"/>
    <w:link w:val="Nagwek"/>
    <w:rsid w:val="00D051D5"/>
  </w:style>
  <w:style w:type="paragraph" w:styleId="Spistreci4">
    <w:name w:val="toc 4"/>
    <w:basedOn w:val="Normalny"/>
    <w:next w:val="Normalny"/>
    <w:autoRedefine/>
    <w:rsid w:val="00FA7B1D"/>
    <w:pPr>
      <w:ind w:left="60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FA7B1D"/>
    <w:pPr>
      <w:ind w:left="80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FA7B1D"/>
    <w:pPr>
      <w:ind w:left="10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FA7B1D"/>
    <w:pPr>
      <w:ind w:left="120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FA7B1D"/>
    <w:pPr>
      <w:ind w:left="140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FA7B1D"/>
    <w:pPr>
      <w:ind w:left="1600"/>
    </w:pPr>
    <w:rPr>
      <w:rFonts w:ascii="Calibri" w:hAnsi="Calibri" w:cs="Calibri"/>
      <w:sz w:val="18"/>
      <w:szCs w:val="18"/>
    </w:rPr>
  </w:style>
  <w:style w:type="character" w:customStyle="1" w:styleId="StopkaZnak">
    <w:name w:val="Stopka Znak"/>
    <w:link w:val="Stopka"/>
    <w:uiPriority w:val="99"/>
    <w:rsid w:val="001C188A"/>
    <w:rPr>
      <w:sz w:val="24"/>
    </w:rPr>
  </w:style>
  <w:style w:type="table" w:styleId="Tabela-Siatka">
    <w:name w:val="Table Grid"/>
    <w:basedOn w:val="Standardowy"/>
    <w:uiPriority w:val="59"/>
    <w:rsid w:val="001C1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link w:val="Nagwek9"/>
    <w:rsid w:val="00E46CF7"/>
    <w:rPr>
      <w:b/>
      <w:sz w:val="72"/>
    </w:rPr>
  </w:style>
  <w:style w:type="paragraph" w:customStyle="1" w:styleId="ZwykyZG">
    <w:name w:val="Zwykły ZG"/>
    <w:basedOn w:val="Tekstpodstawowy"/>
    <w:rsid w:val="00366FD6"/>
    <w:pPr>
      <w:widowControl/>
      <w:suppressAutoHyphens w:val="0"/>
    </w:pPr>
    <w:rPr>
      <w:rFonts w:ascii="Times New Roman" w:eastAsia="Times New Roman" w:hAnsi="Times New Roman"/>
      <w:color w:val="auto"/>
      <w:szCs w:val="24"/>
    </w:rPr>
  </w:style>
  <w:style w:type="paragraph" w:customStyle="1" w:styleId="Default">
    <w:name w:val="Default"/>
    <w:rsid w:val="00DC55B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685FD5"/>
    <w:rPr>
      <w:sz w:val="24"/>
    </w:rPr>
  </w:style>
  <w:style w:type="paragraph" w:styleId="NormalnyWeb">
    <w:name w:val="Normal (Web)"/>
    <w:basedOn w:val="Normalny"/>
    <w:uiPriority w:val="99"/>
    <w:unhideWhenUsed/>
    <w:rsid w:val="00E97FC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boss.cenelec.eu/homegrowndeliverables/propnewwork/pages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oss.cenelec.eu/homegrowndeliverables/propnewwork/pages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iec.ch/standardsdev/resources/forms_templates/forms_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isotc.iso.org/livelink/livelink?func=ll&amp;objId=4229233&amp;objAction=browse&amp;sort=name&amp;viewType=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00AE-7BB5-46F3-9067-CEB0C04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3368</Words>
  <Characters>20210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23531</CharactersWithSpaces>
  <SharedDoc>false</SharedDoc>
  <HLinks>
    <vt:vector size="30" baseType="variant">
      <vt:variant>
        <vt:i4>3866626</vt:i4>
      </vt:variant>
      <vt:variant>
        <vt:i4>30</vt:i4>
      </vt:variant>
      <vt:variant>
        <vt:i4>0</vt:i4>
      </vt:variant>
      <vt:variant>
        <vt:i4>5</vt:i4>
      </vt:variant>
      <vt:variant>
        <vt:lpwstr>ftp://ftp.cencenelec.eu/CENELEC/Guides/CLC/8_CENELECGuide8.pdf</vt:lpwstr>
      </vt:variant>
      <vt:variant>
        <vt:lpwstr/>
      </vt:variant>
      <vt:variant>
        <vt:i4>68</vt:i4>
      </vt:variant>
      <vt:variant>
        <vt:i4>27</vt:i4>
      </vt:variant>
      <vt:variant>
        <vt:i4>0</vt:i4>
      </vt:variant>
      <vt:variant>
        <vt:i4>5</vt:i4>
      </vt:variant>
      <vt:variant>
        <vt:lpwstr>https://www.iec.ch/standardsdev/resources/forms_templates/forms_1.htm</vt:lpwstr>
      </vt:variant>
      <vt:variant>
        <vt:lpwstr/>
      </vt:variant>
      <vt:variant>
        <vt:i4>3276840</vt:i4>
      </vt:variant>
      <vt:variant>
        <vt:i4>24</vt:i4>
      </vt:variant>
      <vt:variant>
        <vt:i4>0</vt:i4>
      </vt:variant>
      <vt:variant>
        <vt:i4>5</vt:i4>
      </vt:variant>
      <vt:variant>
        <vt:lpwstr>https://isotc.iso.org/livelink/livelink?func=ll&amp;objId=4229233&amp;objAction=browse&amp;sort=name&amp;viewType=1</vt:lpwstr>
      </vt:variant>
      <vt:variant>
        <vt:lpwstr/>
      </vt:variant>
      <vt:variant>
        <vt:i4>2424946</vt:i4>
      </vt:variant>
      <vt:variant>
        <vt:i4>21</vt:i4>
      </vt:variant>
      <vt:variant>
        <vt:i4>0</vt:i4>
      </vt:variant>
      <vt:variant>
        <vt:i4>5</vt:i4>
      </vt:variant>
      <vt:variant>
        <vt:lpwstr>http://www.cenelec.eu/membersandexperts/resourcearea/formsandtemplates.html</vt:lpwstr>
      </vt:variant>
      <vt:variant>
        <vt:lpwstr/>
      </vt:variant>
      <vt:variant>
        <vt:i4>5373967</vt:i4>
      </vt:variant>
      <vt:variant>
        <vt:i4>18</vt:i4>
      </vt:variant>
      <vt:variant>
        <vt:i4>0</vt:i4>
      </vt:variant>
      <vt:variant>
        <vt:i4>5</vt:i4>
      </vt:variant>
      <vt:variant>
        <vt:lpwstr>https://boss.cen.eu/reference material/FormsTemplates/Pages/default.aspx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jkzcr;gmwkn@pkn.pl</dc:creator>
  <cp:keywords/>
  <cp:lastModifiedBy>Joanna Skwarek</cp:lastModifiedBy>
  <cp:revision>3</cp:revision>
  <cp:lastPrinted>2023-07-19T09:20:00Z</cp:lastPrinted>
  <dcterms:created xsi:type="dcterms:W3CDTF">2024-11-15T10:11:00Z</dcterms:created>
  <dcterms:modified xsi:type="dcterms:W3CDTF">2024-11-18T09:08:00Z</dcterms:modified>
</cp:coreProperties>
</file>